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D1" w:rsidRDefault="00CF3AD1" w:rsidP="00CF3AD1">
      <w:pPr>
        <w:jc w:val="center"/>
        <w:rPr>
          <w:rFonts w:ascii="Century Gothic" w:hAnsi="Century Gothic"/>
          <w:b/>
          <w:bCs/>
          <w:color w:val="002060"/>
          <w:sz w:val="36"/>
          <w:szCs w:val="36"/>
        </w:rPr>
      </w:pPr>
    </w:p>
    <w:p w:rsidR="00CF3AD1" w:rsidRDefault="00CF3AD1" w:rsidP="00CF3AD1">
      <w:pPr>
        <w:jc w:val="center"/>
        <w:rPr>
          <w:rFonts w:ascii="Century Gothic" w:hAnsi="Century Gothic"/>
          <w:b/>
          <w:bCs/>
          <w:color w:val="002060"/>
          <w:sz w:val="36"/>
          <w:szCs w:val="36"/>
        </w:rPr>
      </w:pPr>
    </w:p>
    <w:p w:rsidR="00CF3AD1" w:rsidRPr="00CF3AD1" w:rsidRDefault="00CF3AD1" w:rsidP="00CF3AD1">
      <w:pPr>
        <w:jc w:val="center"/>
        <w:rPr>
          <w:rFonts w:ascii="Century Gothic" w:hAnsi="Century Gothic"/>
          <w:b/>
          <w:bCs/>
          <w:color w:val="002060"/>
          <w:sz w:val="36"/>
          <w:szCs w:val="36"/>
        </w:rPr>
      </w:pPr>
      <w:r>
        <w:rPr>
          <w:rFonts w:ascii="Century Gothic" w:hAnsi="Century Gothic"/>
          <w:b/>
          <w:bCs/>
          <w:color w:val="002060"/>
          <w:sz w:val="36"/>
          <w:szCs w:val="36"/>
        </w:rPr>
        <w:t>Covid-19 u</w:t>
      </w:r>
      <w:r w:rsidRPr="00CF3AD1">
        <w:rPr>
          <w:rFonts w:ascii="Century Gothic" w:hAnsi="Century Gothic"/>
          <w:b/>
          <w:bCs/>
          <w:color w:val="002060"/>
          <w:sz w:val="36"/>
          <w:szCs w:val="36"/>
        </w:rPr>
        <w:t>pdate - Omicron variant</w:t>
      </w:r>
    </w:p>
    <w:p w:rsidR="00CF3AD1" w:rsidRDefault="00CF3AD1" w:rsidP="00CF3AD1">
      <w:pPr>
        <w:jc w:val="center"/>
        <w:rPr>
          <w:b/>
          <w:bCs/>
          <w:color w:val="002060"/>
          <w:sz w:val="28"/>
          <w:szCs w:val="28"/>
        </w:rPr>
      </w:pPr>
      <w:r>
        <w:rPr>
          <w:b/>
          <w:bCs/>
          <w:color w:val="002060"/>
          <w:sz w:val="28"/>
          <w:szCs w:val="28"/>
        </w:rPr>
        <w:t>2</w:t>
      </w:r>
      <w:r w:rsidR="00A35C22">
        <w:rPr>
          <w:b/>
          <w:bCs/>
          <w:color w:val="002060"/>
          <w:sz w:val="28"/>
          <w:szCs w:val="28"/>
        </w:rPr>
        <w:t>4</w:t>
      </w:r>
      <w:r>
        <w:rPr>
          <w:b/>
          <w:bCs/>
          <w:color w:val="002060"/>
          <w:sz w:val="28"/>
          <w:szCs w:val="28"/>
        </w:rPr>
        <w:t>/12/21</w:t>
      </w:r>
    </w:p>
    <w:p w:rsidR="00CF3AD1" w:rsidRDefault="00CF3AD1" w:rsidP="00CF3AD1">
      <w:pPr>
        <w:rPr>
          <w:color w:val="002060"/>
          <w:szCs w:val="22"/>
        </w:rPr>
      </w:pPr>
    </w:p>
    <w:p w:rsidR="00CF3AD1" w:rsidRDefault="00CF3AD1" w:rsidP="00CF3AD1">
      <w:pPr>
        <w:rPr>
          <w:color w:val="002060"/>
        </w:rPr>
      </w:pPr>
    </w:p>
    <w:p w:rsidR="00CF3AD1" w:rsidRPr="00CF3AD1" w:rsidRDefault="00CF3AD1" w:rsidP="00CF3AD1">
      <w:pPr>
        <w:rPr>
          <w:rFonts w:asciiTheme="minorHAnsi" w:hAnsiTheme="minorHAnsi" w:cstheme="minorHAnsi"/>
          <w:color w:val="002060"/>
          <w:szCs w:val="22"/>
          <w:shd w:val="clear" w:color="auto" w:fill="FFFFFF"/>
        </w:rPr>
      </w:pPr>
      <w:r w:rsidRPr="00CF3AD1">
        <w:rPr>
          <w:rFonts w:asciiTheme="minorHAnsi" w:hAnsiTheme="minorHAnsi" w:cstheme="minorHAnsi"/>
          <w:color w:val="002060"/>
          <w:szCs w:val="22"/>
        </w:rPr>
        <w:t xml:space="preserve">It has been an incredibly turbulent 18+ months and as we are seeing a rise in the Omicron variant and an increase in restrictions, we have been busy </w:t>
      </w:r>
      <w:r w:rsidR="005437D3">
        <w:rPr>
          <w:rFonts w:asciiTheme="minorHAnsi" w:hAnsiTheme="minorHAnsi" w:cstheme="minorHAnsi"/>
          <w:color w:val="002060"/>
          <w:szCs w:val="22"/>
        </w:rPr>
        <w:t>making sure</w:t>
      </w:r>
      <w:r w:rsidRPr="00CF3AD1">
        <w:rPr>
          <w:rFonts w:asciiTheme="minorHAnsi" w:hAnsiTheme="minorHAnsi" w:cstheme="minorHAnsi"/>
          <w:color w:val="002060"/>
          <w:szCs w:val="22"/>
        </w:rPr>
        <w:t xml:space="preserve"> we continue to have the appropriate measures in place to ensure our customers not only receive their deliveries on time, but feel safe when doing so. </w:t>
      </w:r>
      <w:r w:rsidRPr="00CF3AD1">
        <w:rPr>
          <w:rFonts w:asciiTheme="minorHAnsi" w:hAnsiTheme="minorHAnsi" w:cstheme="minorHAnsi"/>
          <w:color w:val="002060"/>
          <w:szCs w:val="22"/>
          <w:shd w:val="clear" w:color="auto" w:fill="FFFFFF"/>
        </w:rPr>
        <w:t>These include:</w:t>
      </w:r>
    </w:p>
    <w:p w:rsidR="00CF3AD1" w:rsidRPr="00CF3AD1" w:rsidRDefault="00CF3AD1" w:rsidP="00CF3AD1">
      <w:pPr>
        <w:rPr>
          <w:rFonts w:asciiTheme="minorHAnsi" w:hAnsiTheme="minorHAnsi" w:cstheme="minorHAnsi"/>
          <w:b/>
          <w:color w:val="002060"/>
          <w:szCs w:val="22"/>
          <w:shd w:val="clear" w:color="auto" w:fill="FFFFFF"/>
        </w:rPr>
      </w:pPr>
    </w:p>
    <w:p w:rsidR="00CF3AD1" w:rsidRPr="00CF3AD1" w:rsidRDefault="00CF3AD1" w:rsidP="00CF3AD1">
      <w:pPr>
        <w:rPr>
          <w:rFonts w:asciiTheme="minorHAnsi" w:hAnsiTheme="minorHAnsi" w:cstheme="minorHAnsi"/>
          <w:b/>
          <w:color w:val="002060"/>
          <w:szCs w:val="22"/>
        </w:rPr>
      </w:pPr>
      <w:r w:rsidRPr="00CF3AD1">
        <w:rPr>
          <w:rFonts w:asciiTheme="minorHAnsi" w:hAnsiTheme="minorHAnsi" w:cstheme="minorHAnsi"/>
          <w:b/>
          <w:color w:val="002060"/>
          <w:szCs w:val="22"/>
        </w:rPr>
        <w:t>Hygiene measures</w:t>
      </w:r>
    </w:p>
    <w:p w:rsidR="00CF3AD1" w:rsidRPr="00CF3AD1" w:rsidRDefault="00CF3AD1" w:rsidP="00CF3AD1">
      <w:pPr>
        <w:rPr>
          <w:rFonts w:asciiTheme="minorHAnsi" w:hAnsiTheme="minorHAnsi" w:cstheme="minorHAnsi"/>
          <w:color w:val="002060"/>
          <w:szCs w:val="22"/>
          <w:shd w:val="clear" w:color="auto" w:fill="FFFFFF"/>
        </w:rPr>
      </w:pPr>
    </w:p>
    <w:p w:rsidR="00CF3AD1" w:rsidRPr="00CF3AD1" w:rsidRDefault="00CF3AD1" w:rsidP="00CF3AD1">
      <w:pPr>
        <w:pStyle w:val="Heading3"/>
        <w:numPr>
          <w:ilvl w:val="0"/>
          <w:numId w:val="46"/>
        </w:numPr>
        <w:jc w:val="both"/>
        <w:rPr>
          <w:rFonts w:asciiTheme="minorHAnsi" w:hAnsiTheme="minorHAnsi" w:cstheme="minorHAnsi"/>
          <w:color w:val="002060"/>
          <w:sz w:val="22"/>
          <w:szCs w:val="22"/>
        </w:rPr>
      </w:pPr>
      <w:r w:rsidRPr="00CF3AD1">
        <w:rPr>
          <w:rFonts w:asciiTheme="minorHAnsi" w:hAnsiTheme="minorHAnsi" w:cstheme="minorHAnsi"/>
          <w:color w:val="002060"/>
          <w:sz w:val="22"/>
          <w:szCs w:val="22"/>
        </w:rPr>
        <w:t>Continuing with face coverings in communal areas, social distancing</w:t>
      </w:r>
      <w:r w:rsidR="005437D3">
        <w:rPr>
          <w:rFonts w:asciiTheme="minorHAnsi" w:hAnsiTheme="minorHAnsi" w:cstheme="minorHAnsi"/>
          <w:color w:val="002060"/>
          <w:sz w:val="22"/>
          <w:szCs w:val="22"/>
        </w:rPr>
        <w:t xml:space="preserve"> and one way systems</w:t>
      </w:r>
      <w:r w:rsidRPr="00CF3AD1">
        <w:rPr>
          <w:rFonts w:asciiTheme="minorHAnsi" w:hAnsiTheme="minorHAnsi" w:cstheme="minorHAnsi"/>
          <w:color w:val="002060"/>
          <w:sz w:val="22"/>
          <w:szCs w:val="22"/>
        </w:rPr>
        <w:t xml:space="preserve"> in place and hand sanitising principles </w:t>
      </w:r>
      <w:r w:rsidR="005437D3">
        <w:rPr>
          <w:rFonts w:asciiTheme="minorHAnsi" w:hAnsiTheme="minorHAnsi" w:cstheme="minorHAnsi"/>
          <w:color w:val="002060"/>
          <w:sz w:val="22"/>
          <w:szCs w:val="22"/>
        </w:rPr>
        <w:t xml:space="preserve">in place </w:t>
      </w:r>
      <w:r w:rsidRPr="00CF3AD1">
        <w:rPr>
          <w:rFonts w:asciiTheme="minorHAnsi" w:hAnsiTheme="minorHAnsi" w:cstheme="minorHAnsi"/>
          <w:color w:val="002060"/>
          <w:sz w:val="22"/>
          <w:szCs w:val="22"/>
        </w:rPr>
        <w:t>across all of our sites</w:t>
      </w:r>
    </w:p>
    <w:p w:rsidR="00CF3AD1" w:rsidRPr="00CF3AD1" w:rsidRDefault="00CF3AD1" w:rsidP="00CF3AD1">
      <w:pPr>
        <w:pStyle w:val="Heading3"/>
        <w:numPr>
          <w:ilvl w:val="0"/>
          <w:numId w:val="46"/>
        </w:numPr>
        <w:jc w:val="both"/>
        <w:rPr>
          <w:rFonts w:asciiTheme="minorHAnsi" w:hAnsiTheme="minorHAnsi" w:cstheme="minorHAnsi"/>
          <w:color w:val="002060"/>
          <w:sz w:val="22"/>
          <w:szCs w:val="22"/>
        </w:rPr>
      </w:pPr>
      <w:r w:rsidRPr="00CF3AD1">
        <w:rPr>
          <w:rFonts w:asciiTheme="minorHAnsi" w:hAnsiTheme="minorHAnsi" w:cstheme="minorHAnsi"/>
          <w:color w:val="002060"/>
          <w:sz w:val="22"/>
          <w:szCs w:val="22"/>
        </w:rPr>
        <w:t xml:space="preserve">Continuing to offer and recommend direct contact testing using lateral flow test kits for all employees across our sites. We have daily reporting to </w:t>
      </w:r>
      <w:r w:rsidR="009764BC">
        <w:rPr>
          <w:rFonts w:asciiTheme="minorHAnsi" w:hAnsiTheme="minorHAnsi" w:cstheme="minorHAnsi"/>
          <w:color w:val="002060"/>
          <w:sz w:val="22"/>
          <w:szCs w:val="22"/>
        </w:rPr>
        <w:t>track</w:t>
      </w:r>
      <w:r w:rsidRPr="00CF3AD1">
        <w:rPr>
          <w:rFonts w:asciiTheme="minorHAnsi" w:hAnsiTheme="minorHAnsi" w:cstheme="minorHAnsi"/>
          <w:color w:val="002060"/>
          <w:sz w:val="22"/>
          <w:szCs w:val="22"/>
        </w:rPr>
        <w:t xml:space="preserve"> all aspects of those employees showing as symptomatic, positive, isolating and the number of tests completed, so </w:t>
      </w:r>
      <w:r w:rsidR="009764BC">
        <w:rPr>
          <w:rFonts w:asciiTheme="minorHAnsi" w:hAnsiTheme="minorHAnsi" w:cstheme="minorHAnsi"/>
          <w:color w:val="002060"/>
          <w:sz w:val="22"/>
          <w:szCs w:val="22"/>
        </w:rPr>
        <w:t xml:space="preserve">that </w:t>
      </w:r>
      <w:r w:rsidRPr="00CF3AD1">
        <w:rPr>
          <w:rFonts w:asciiTheme="minorHAnsi" w:hAnsiTheme="minorHAnsi" w:cstheme="minorHAnsi"/>
          <w:color w:val="002060"/>
          <w:sz w:val="22"/>
          <w:szCs w:val="22"/>
        </w:rPr>
        <w:t xml:space="preserve">we can react quickly to keep our teams safe and </w:t>
      </w:r>
      <w:r w:rsidR="009764BC">
        <w:rPr>
          <w:rFonts w:asciiTheme="minorHAnsi" w:hAnsiTheme="minorHAnsi" w:cstheme="minorHAnsi"/>
          <w:color w:val="002060"/>
          <w:sz w:val="22"/>
          <w:szCs w:val="22"/>
        </w:rPr>
        <w:t>ensure service is runs</w:t>
      </w:r>
      <w:r w:rsidRPr="00CF3AD1">
        <w:rPr>
          <w:rFonts w:asciiTheme="minorHAnsi" w:hAnsiTheme="minorHAnsi" w:cstheme="minorHAnsi"/>
          <w:color w:val="002060"/>
          <w:sz w:val="22"/>
          <w:szCs w:val="22"/>
        </w:rPr>
        <w:t xml:space="preserve"> smoothly</w:t>
      </w:r>
    </w:p>
    <w:p w:rsidR="00CF3AD1" w:rsidRPr="00CF3AD1" w:rsidRDefault="00CF3AD1" w:rsidP="00CF3AD1">
      <w:pPr>
        <w:pStyle w:val="Heading3"/>
        <w:numPr>
          <w:ilvl w:val="0"/>
          <w:numId w:val="46"/>
        </w:numPr>
        <w:jc w:val="both"/>
        <w:rPr>
          <w:rFonts w:asciiTheme="minorHAnsi" w:hAnsiTheme="minorHAnsi" w:cstheme="minorHAnsi"/>
          <w:color w:val="002060"/>
          <w:sz w:val="22"/>
          <w:szCs w:val="22"/>
        </w:rPr>
      </w:pPr>
      <w:r w:rsidRPr="00CF3AD1">
        <w:rPr>
          <w:rFonts w:asciiTheme="minorHAnsi" w:hAnsiTheme="minorHAnsi" w:cstheme="minorHAnsi"/>
          <w:color w:val="002060"/>
          <w:sz w:val="22"/>
          <w:szCs w:val="22"/>
        </w:rPr>
        <w:t xml:space="preserve">Our drivers, warehouse staff and all customer-facing employees are provided with protective personal equipment i.e. hand sanitisers, face coverings and gloves </w:t>
      </w:r>
    </w:p>
    <w:p w:rsidR="00CF3AD1" w:rsidRPr="00CF3AD1" w:rsidRDefault="00CF3AD1" w:rsidP="00CF3AD1">
      <w:pPr>
        <w:pStyle w:val="Heading3"/>
        <w:numPr>
          <w:ilvl w:val="0"/>
          <w:numId w:val="46"/>
        </w:numPr>
        <w:jc w:val="both"/>
        <w:rPr>
          <w:rFonts w:asciiTheme="minorHAnsi" w:hAnsiTheme="minorHAnsi" w:cstheme="minorHAnsi"/>
          <w:color w:val="002060"/>
          <w:sz w:val="22"/>
          <w:szCs w:val="22"/>
        </w:rPr>
      </w:pPr>
      <w:r w:rsidRPr="00CF3AD1">
        <w:rPr>
          <w:rFonts w:asciiTheme="minorHAnsi" w:hAnsiTheme="minorHAnsi" w:cstheme="minorHAnsi"/>
          <w:color w:val="002060"/>
          <w:sz w:val="22"/>
          <w:szCs w:val="22"/>
        </w:rPr>
        <w:t>Employees and visitors are required to wear a suitable face covering (subject to exemption for medical reasons) upon entrance to Bidfood sites and when moving around communal areas</w:t>
      </w:r>
    </w:p>
    <w:p w:rsidR="00CF3AD1" w:rsidRPr="00CF3AD1" w:rsidRDefault="00CF3AD1" w:rsidP="00CF3AD1">
      <w:pPr>
        <w:pStyle w:val="Heading3"/>
        <w:numPr>
          <w:ilvl w:val="0"/>
          <w:numId w:val="46"/>
        </w:numPr>
        <w:jc w:val="both"/>
        <w:rPr>
          <w:rFonts w:asciiTheme="minorHAnsi" w:hAnsiTheme="minorHAnsi" w:cstheme="minorHAnsi"/>
          <w:color w:val="002060"/>
          <w:sz w:val="22"/>
          <w:szCs w:val="22"/>
        </w:rPr>
      </w:pPr>
      <w:r w:rsidRPr="00CF3AD1">
        <w:rPr>
          <w:rFonts w:asciiTheme="minorHAnsi" w:hAnsiTheme="minorHAnsi" w:cstheme="minorHAnsi"/>
          <w:color w:val="002060"/>
          <w:sz w:val="22"/>
          <w:szCs w:val="22"/>
        </w:rPr>
        <w:t>All of our employees are required to practice social distancing</w:t>
      </w:r>
    </w:p>
    <w:p w:rsidR="00CF3AD1" w:rsidRPr="00CF3AD1" w:rsidRDefault="00CF3AD1" w:rsidP="00CF3AD1">
      <w:pPr>
        <w:pStyle w:val="Heading3"/>
        <w:numPr>
          <w:ilvl w:val="0"/>
          <w:numId w:val="46"/>
        </w:numPr>
        <w:jc w:val="both"/>
        <w:rPr>
          <w:rFonts w:asciiTheme="minorHAnsi" w:hAnsiTheme="minorHAnsi" w:cstheme="minorHAnsi"/>
          <w:color w:val="002060"/>
          <w:sz w:val="22"/>
          <w:szCs w:val="22"/>
        </w:rPr>
      </w:pPr>
      <w:r w:rsidRPr="00CF3AD1">
        <w:rPr>
          <w:rFonts w:asciiTheme="minorHAnsi" w:hAnsiTheme="minorHAnsi" w:cstheme="minorHAnsi"/>
          <w:color w:val="002060"/>
          <w:sz w:val="22"/>
          <w:szCs w:val="22"/>
        </w:rPr>
        <w:t>Our vehicles and cabs are cleaned daily (at the start and end of shift</w:t>
      </w:r>
      <w:r w:rsidR="009764BC">
        <w:rPr>
          <w:rFonts w:asciiTheme="minorHAnsi" w:hAnsiTheme="minorHAnsi" w:cstheme="minorHAnsi"/>
          <w:color w:val="002060"/>
          <w:sz w:val="22"/>
          <w:szCs w:val="22"/>
        </w:rPr>
        <w:t>s</w:t>
      </w:r>
      <w:r w:rsidRPr="00CF3AD1">
        <w:rPr>
          <w:rFonts w:asciiTheme="minorHAnsi" w:hAnsiTheme="minorHAnsi" w:cstheme="minorHAnsi"/>
          <w:color w:val="002060"/>
          <w:sz w:val="22"/>
          <w:szCs w:val="22"/>
        </w:rPr>
        <w:t xml:space="preserve">), with the same drivers allocated to the same vehicles, wherever possible </w:t>
      </w:r>
    </w:p>
    <w:p w:rsidR="00CF3AD1" w:rsidRPr="00CF3AD1" w:rsidRDefault="00CF3AD1" w:rsidP="00CF3AD1">
      <w:pPr>
        <w:pStyle w:val="Heading3"/>
        <w:numPr>
          <w:ilvl w:val="0"/>
          <w:numId w:val="46"/>
        </w:numPr>
        <w:jc w:val="both"/>
        <w:rPr>
          <w:rFonts w:asciiTheme="minorHAnsi" w:hAnsiTheme="minorHAnsi" w:cstheme="minorHAnsi"/>
          <w:color w:val="002060"/>
          <w:sz w:val="22"/>
          <w:szCs w:val="22"/>
        </w:rPr>
      </w:pPr>
      <w:r w:rsidRPr="00CF3AD1">
        <w:rPr>
          <w:rFonts w:asciiTheme="minorHAnsi" w:hAnsiTheme="minorHAnsi" w:cstheme="minorHAnsi"/>
          <w:color w:val="002060"/>
          <w:sz w:val="22"/>
          <w:szCs w:val="22"/>
        </w:rPr>
        <w:t>Sites are continuing to follow strict cleaning regimes which involve cleaning every four hours in hotspots like door handles</w:t>
      </w:r>
    </w:p>
    <w:p w:rsidR="00CF3AD1" w:rsidRPr="00CF3AD1" w:rsidRDefault="00CF3AD1" w:rsidP="00CF3AD1">
      <w:pPr>
        <w:pStyle w:val="Heading3"/>
        <w:numPr>
          <w:ilvl w:val="0"/>
          <w:numId w:val="46"/>
        </w:numPr>
        <w:jc w:val="both"/>
        <w:rPr>
          <w:rFonts w:asciiTheme="minorHAnsi" w:hAnsiTheme="minorHAnsi" w:cstheme="minorHAnsi"/>
          <w:color w:val="002060"/>
          <w:sz w:val="22"/>
          <w:szCs w:val="22"/>
        </w:rPr>
      </w:pPr>
      <w:r w:rsidRPr="00CF3AD1">
        <w:rPr>
          <w:rFonts w:asciiTheme="minorHAnsi" w:hAnsiTheme="minorHAnsi" w:cstheme="minorHAnsi"/>
          <w:color w:val="002060"/>
          <w:sz w:val="22"/>
          <w:szCs w:val="22"/>
        </w:rPr>
        <w:t>In line with the recent announcement, all employees who can work from home have been asked to return to doing so, in line with a</w:t>
      </w:r>
      <w:r w:rsidR="009764BC">
        <w:rPr>
          <w:rFonts w:asciiTheme="minorHAnsi" w:hAnsiTheme="minorHAnsi" w:cstheme="minorHAnsi"/>
          <w:color w:val="002060"/>
          <w:sz w:val="22"/>
          <w:szCs w:val="22"/>
        </w:rPr>
        <w:t>greement of Heads of Department</w:t>
      </w:r>
    </w:p>
    <w:p w:rsidR="00CF3AD1" w:rsidRPr="00CF3AD1" w:rsidRDefault="00CF3AD1" w:rsidP="00CF3AD1">
      <w:pPr>
        <w:pStyle w:val="ListParagraph"/>
        <w:widowControl/>
        <w:numPr>
          <w:ilvl w:val="0"/>
          <w:numId w:val="46"/>
        </w:numPr>
        <w:adjustRightInd/>
        <w:textAlignment w:val="auto"/>
        <w:rPr>
          <w:rFonts w:asciiTheme="minorHAnsi" w:hAnsiTheme="minorHAnsi" w:cstheme="minorHAnsi"/>
          <w:color w:val="002060"/>
          <w:lang w:eastAsia="en-GB"/>
        </w:rPr>
      </w:pPr>
      <w:r w:rsidRPr="00CF3AD1">
        <w:rPr>
          <w:rFonts w:asciiTheme="minorHAnsi" w:hAnsiTheme="minorHAnsi" w:cstheme="minorHAnsi"/>
          <w:color w:val="002060"/>
          <w:lang w:eastAsia="en-GB"/>
        </w:rPr>
        <w:t>We are encouraging all employees to get vaccinated and are offering curb-side deliveries for any customers who are concerned about drivers entering their premises</w:t>
      </w:r>
      <w:r w:rsidR="009764BC">
        <w:rPr>
          <w:rFonts w:asciiTheme="minorHAnsi" w:hAnsiTheme="minorHAnsi" w:cstheme="minorHAnsi"/>
          <w:color w:val="002060"/>
          <w:lang w:eastAsia="en-GB"/>
        </w:rPr>
        <w:t>.</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b/>
          <w:bCs/>
          <w:color w:val="002060"/>
          <w:szCs w:val="22"/>
          <w:shd w:val="clear" w:color="auto" w:fill="FFFFFF"/>
          <w:lang w:eastAsia="en-US"/>
        </w:rPr>
      </w:pPr>
      <w:r w:rsidRPr="00CF3AD1">
        <w:rPr>
          <w:rFonts w:asciiTheme="minorHAnsi" w:hAnsiTheme="minorHAnsi" w:cstheme="minorHAnsi"/>
          <w:b/>
          <w:bCs/>
          <w:color w:val="002060"/>
          <w:szCs w:val="22"/>
          <w:shd w:val="clear" w:color="auto" w:fill="FFFFFF"/>
        </w:rPr>
        <w:t>Ensuring safer deliveries</w:t>
      </w:r>
    </w:p>
    <w:p w:rsidR="00CF3AD1" w:rsidRPr="00CF3AD1" w:rsidRDefault="00CF3AD1" w:rsidP="00CF3AD1">
      <w:pPr>
        <w:rPr>
          <w:rFonts w:asciiTheme="minorHAnsi" w:hAnsiTheme="minorHAnsi" w:cstheme="minorHAnsi"/>
          <w:color w:val="002060"/>
          <w:szCs w:val="22"/>
          <w:shd w:val="clear" w:color="auto" w:fill="FFFFFF"/>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 xml:space="preserve">To ensure safer deliveries to you, we </w:t>
      </w:r>
      <w:r w:rsidRPr="00CF3AD1">
        <w:rPr>
          <w:rFonts w:asciiTheme="minorHAnsi" w:hAnsiTheme="minorHAnsi" w:cstheme="minorHAnsi"/>
          <w:color w:val="002060"/>
          <w:szCs w:val="22"/>
          <w:shd w:val="clear" w:color="auto" w:fill="FFFFFF"/>
        </w:rPr>
        <w:t xml:space="preserve">have previously implemented a number of delivery protocols to protect your staff and our own teams. Where requested, we </w:t>
      </w:r>
      <w:r w:rsidRPr="00CF3AD1">
        <w:rPr>
          <w:rFonts w:asciiTheme="minorHAnsi" w:hAnsiTheme="minorHAnsi" w:cstheme="minorHAnsi"/>
          <w:color w:val="002060"/>
          <w:szCs w:val="22"/>
        </w:rPr>
        <w:t>will simply drop off your order and drive away. This would involve leaving the order unchecked when it is delivered, however, if any credit query arises, we can check the order over the phone with your staff, and compare with our own stock records.</w:t>
      </w:r>
    </w:p>
    <w:p w:rsidR="00CF3AD1" w:rsidRPr="00CF3AD1" w:rsidRDefault="00CF3AD1" w:rsidP="00CF3AD1">
      <w:pPr>
        <w:rPr>
          <w:rFonts w:asciiTheme="minorHAnsi" w:hAnsiTheme="minorHAnsi" w:cstheme="minorHAnsi"/>
          <w:color w:val="002060"/>
          <w:szCs w:val="22"/>
          <w:shd w:val="clear" w:color="auto" w:fill="FFFFFF"/>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Should you also wish that our drivers wash their hands further before unloading deliveries, we are happy to accommodate this, providing the facilities to do so are made available at your premises.</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If your site becomes affected by a coronavirus outbreak, we would take guidance from government agencies and work with you to find a safe way of continuing to deliver. For example, with our drop and drive protocol as mentioned above.  If you require any changes in delivery arrangements, please advise your Account Manager in the first instance who can then liaise with our transport teams.</w:t>
      </w:r>
    </w:p>
    <w:p w:rsidR="00CF3AD1" w:rsidRPr="00CF3AD1" w:rsidRDefault="00CF3AD1" w:rsidP="00CF3AD1">
      <w:pPr>
        <w:rPr>
          <w:rFonts w:asciiTheme="minorHAnsi" w:hAnsiTheme="minorHAnsi" w:cstheme="minorHAnsi"/>
          <w:b/>
          <w:bCs/>
          <w:color w:val="002060"/>
          <w:szCs w:val="22"/>
          <w:shd w:val="clear" w:color="auto" w:fill="FFFFFF"/>
        </w:rPr>
      </w:pPr>
    </w:p>
    <w:p w:rsidR="00CF3AD1" w:rsidRPr="00CF3AD1" w:rsidRDefault="00CF3AD1" w:rsidP="00CF3AD1">
      <w:pPr>
        <w:rPr>
          <w:rFonts w:asciiTheme="minorHAnsi" w:hAnsiTheme="minorHAnsi" w:cstheme="minorHAnsi"/>
          <w:b/>
          <w:bCs/>
          <w:color w:val="002060"/>
          <w:szCs w:val="22"/>
          <w:shd w:val="clear" w:color="auto" w:fill="FFFFFF"/>
        </w:rPr>
      </w:pPr>
      <w:r w:rsidRPr="00CF3AD1">
        <w:rPr>
          <w:rFonts w:asciiTheme="minorHAnsi" w:hAnsiTheme="minorHAnsi" w:cstheme="minorHAnsi"/>
          <w:b/>
          <w:bCs/>
          <w:color w:val="002060"/>
          <w:szCs w:val="22"/>
          <w:shd w:val="clear" w:color="auto" w:fill="FFFFFF"/>
        </w:rPr>
        <w:t>Employee sickness policy</w:t>
      </w:r>
    </w:p>
    <w:p w:rsidR="00CF3AD1" w:rsidRPr="00CF3AD1" w:rsidRDefault="00CF3AD1" w:rsidP="00CF3AD1">
      <w:pPr>
        <w:rPr>
          <w:rFonts w:asciiTheme="minorHAnsi" w:hAnsiTheme="minorHAnsi" w:cstheme="minorHAnsi"/>
          <w:b/>
          <w:bCs/>
          <w:color w:val="002060"/>
          <w:szCs w:val="22"/>
          <w:shd w:val="clear" w:color="auto" w:fill="FFFFFF"/>
        </w:rPr>
      </w:pPr>
    </w:p>
    <w:p w:rsidR="00CF3AD1" w:rsidRPr="00CF3AD1" w:rsidRDefault="00CF3AD1" w:rsidP="00CF3AD1">
      <w:pPr>
        <w:autoSpaceDE w:val="0"/>
        <w:autoSpaceDN w:val="0"/>
        <w:jc w:val="both"/>
        <w:rPr>
          <w:rFonts w:asciiTheme="minorHAnsi" w:hAnsiTheme="minorHAnsi" w:cstheme="minorHAnsi"/>
          <w:color w:val="002060"/>
          <w:szCs w:val="22"/>
        </w:rPr>
      </w:pPr>
      <w:r w:rsidRPr="00CF3AD1">
        <w:rPr>
          <w:rFonts w:asciiTheme="minorHAnsi" w:hAnsiTheme="minorHAnsi" w:cstheme="minorHAnsi"/>
          <w:color w:val="002060"/>
          <w:szCs w:val="22"/>
        </w:rPr>
        <w:t>As per government guidance, if a Bidfood employee (or a member of their household) is showing any symptoms, we require them to self-isolate from the onset of the first symptoms and obtain a PCR test immediately. Our self-isolation policy outlines responsibilities of any employees who have been asked to self-isolate in order to avoid contact with other people.</w:t>
      </w:r>
    </w:p>
    <w:p w:rsidR="00CF3AD1" w:rsidRPr="00CF3AD1" w:rsidRDefault="00CF3AD1" w:rsidP="00CF3AD1">
      <w:pPr>
        <w:autoSpaceDE w:val="0"/>
        <w:autoSpaceDN w:val="0"/>
        <w:jc w:val="both"/>
        <w:rPr>
          <w:rFonts w:asciiTheme="minorHAnsi" w:hAnsiTheme="minorHAnsi" w:cstheme="minorHAnsi"/>
          <w:color w:val="002060"/>
          <w:szCs w:val="22"/>
        </w:rPr>
      </w:pPr>
    </w:p>
    <w:p w:rsidR="00CF3AD1" w:rsidRPr="00CF3AD1" w:rsidRDefault="00CF3AD1" w:rsidP="00CF3AD1">
      <w:pPr>
        <w:jc w:val="both"/>
        <w:rPr>
          <w:rFonts w:asciiTheme="minorHAnsi" w:hAnsiTheme="minorHAnsi" w:cstheme="minorHAnsi"/>
          <w:color w:val="002060"/>
          <w:szCs w:val="22"/>
        </w:rPr>
      </w:pPr>
      <w:r w:rsidRPr="00CF3AD1">
        <w:rPr>
          <w:rFonts w:asciiTheme="minorHAnsi" w:hAnsiTheme="minorHAnsi" w:cstheme="minorHAnsi"/>
          <w:color w:val="002060"/>
          <w:szCs w:val="22"/>
        </w:rPr>
        <w:t>We have also developed a guide for General Managers at each of our sites that outlines what should be done in the event of a confirmed case of Covid-19 on site.</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b/>
          <w:color w:val="002060"/>
          <w:szCs w:val="22"/>
        </w:rPr>
      </w:pPr>
      <w:r>
        <w:rPr>
          <w:rFonts w:asciiTheme="minorHAnsi" w:hAnsiTheme="minorHAnsi" w:cstheme="minorHAnsi"/>
          <w:b/>
          <w:color w:val="002060"/>
          <w:szCs w:val="22"/>
        </w:rPr>
        <w:t>Supplier a</w:t>
      </w:r>
      <w:r w:rsidRPr="00CF3AD1">
        <w:rPr>
          <w:rFonts w:asciiTheme="minorHAnsi" w:hAnsiTheme="minorHAnsi" w:cstheme="minorHAnsi"/>
          <w:b/>
          <w:color w:val="002060"/>
          <w:szCs w:val="22"/>
        </w:rPr>
        <w:t>vailability</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 xml:space="preserve">Due to the current uncertainty across the industry and possible increase in restrictions, we are seeing the pressure ease on the previous challenges we’ve faced </w:t>
      </w:r>
      <w:r w:rsidR="000917B9">
        <w:rPr>
          <w:rFonts w:asciiTheme="minorHAnsi" w:hAnsiTheme="minorHAnsi" w:cstheme="minorHAnsi"/>
          <w:color w:val="002060"/>
          <w:szCs w:val="22"/>
        </w:rPr>
        <w:t>in relation to</w:t>
      </w:r>
      <w:r w:rsidRPr="00CF3AD1">
        <w:rPr>
          <w:rFonts w:asciiTheme="minorHAnsi" w:hAnsiTheme="minorHAnsi" w:cstheme="minorHAnsi"/>
          <w:color w:val="002060"/>
          <w:szCs w:val="22"/>
        </w:rPr>
        <w:t xml:space="preserve"> increased demand and supply shortages. We are continuing to monitor the situation closely and are proud to have strong supplier partnerships in place which we will continue to leverage over the coming weeks, as we wait to hear more from government on what this variant means for our industry as we enter the new year. </w:t>
      </w:r>
    </w:p>
    <w:p w:rsidR="00CF3AD1" w:rsidRPr="00CF3AD1" w:rsidRDefault="00CF3AD1" w:rsidP="00CF3AD1">
      <w:pPr>
        <w:rPr>
          <w:rFonts w:asciiTheme="minorHAnsi" w:hAnsiTheme="minorHAnsi" w:cstheme="minorHAnsi"/>
          <w:color w:val="002060"/>
          <w:szCs w:val="22"/>
          <w:lang w:eastAsia="en-US"/>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We have seen from our ow</w:t>
      </w:r>
      <w:r>
        <w:rPr>
          <w:rFonts w:asciiTheme="minorHAnsi" w:hAnsiTheme="minorHAnsi" w:cstheme="minorHAnsi"/>
          <w:color w:val="002060"/>
          <w:szCs w:val="22"/>
        </w:rPr>
        <w:t xml:space="preserve">n experience in </w:t>
      </w:r>
      <w:r w:rsidR="000917B9">
        <w:rPr>
          <w:rFonts w:asciiTheme="minorHAnsi" w:hAnsiTheme="minorHAnsi" w:cstheme="minorHAnsi"/>
          <w:color w:val="002060"/>
          <w:szCs w:val="22"/>
        </w:rPr>
        <w:t>some</w:t>
      </w:r>
      <w:r>
        <w:rPr>
          <w:rFonts w:asciiTheme="minorHAnsi" w:hAnsiTheme="minorHAnsi" w:cstheme="minorHAnsi"/>
          <w:color w:val="002060"/>
          <w:szCs w:val="22"/>
        </w:rPr>
        <w:t xml:space="preserve"> sites </w:t>
      </w:r>
      <w:r w:rsidRPr="00CF3AD1">
        <w:rPr>
          <w:rFonts w:asciiTheme="minorHAnsi" w:hAnsiTheme="minorHAnsi" w:cstheme="minorHAnsi"/>
          <w:color w:val="002060"/>
          <w:szCs w:val="22"/>
        </w:rPr>
        <w:t xml:space="preserve">that the new variant would appear to be especially virulent, though thankfully the symptoms and major impact to health appears to be less severe. </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Given there is normally a short delay between immediate impact from an outbreak to supply shortages</w:t>
      </w:r>
      <w:r w:rsidR="000917B9">
        <w:rPr>
          <w:rFonts w:asciiTheme="minorHAnsi" w:hAnsiTheme="minorHAnsi" w:cstheme="minorHAnsi"/>
          <w:color w:val="002060"/>
          <w:szCs w:val="22"/>
        </w:rPr>
        <w:t>,</w:t>
      </w:r>
      <w:r w:rsidRPr="00CF3AD1">
        <w:rPr>
          <w:rFonts w:asciiTheme="minorHAnsi" w:hAnsiTheme="minorHAnsi" w:cstheme="minorHAnsi"/>
          <w:color w:val="002060"/>
          <w:szCs w:val="22"/>
        </w:rPr>
        <w:t xml:space="preserve"> as suppliers will utilise their own stocks, we have not yet seen any major supply shortages from our key suppliers </w:t>
      </w:r>
      <w:r w:rsidR="000917B9">
        <w:rPr>
          <w:rFonts w:asciiTheme="minorHAnsi" w:hAnsiTheme="minorHAnsi" w:cstheme="minorHAnsi"/>
          <w:color w:val="002060"/>
          <w:szCs w:val="22"/>
        </w:rPr>
        <w:t xml:space="preserve">that are </w:t>
      </w:r>
      <w:r w:rsidRPr="00CF3AD1">
        <w:rPr>
          <w:rFonts w:asciiTheme="minorHAnsi" w:hAnsiTheme="minorHAnsi" w:cstheme="minorHAnsi"/>
          <w:color w:val="002060"/>
          <w:szCs w:val="22"/>
        </w:rPr>
        <w:t>related to Omicron.</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Having reviewed this situation via our discuss</w:t>
      </w:r>
      <w:r w:rsidR="000917B9">
        <w:rPr>
          <w:rFonts w:asciiTheme="minorHAnsi" w:hAnsiTheme="minorHAnsi" w:cstheme="minorHAnsi"/>
          <w:color w:val="002060"/>
          <w:szCs w:val="22"/>
        </w:rPr>
        <w:t>ions with industry associations,</w:t>
      </w:r>
      <w:r w:rsidRPr="00CF3AD1">
        <w:rPr>
          <w:rFonts w:asciiTheme="minorHAnsi" w:hAnsiTheme="minorHAnsi" w:cstheme="minorHAnsi"/>
          <w:color w:val="002060"/>
          <w:szCs w:val="22"/>
        </w:rPr>
        <w:t xml:space="preserve"> as well as directly with the government, there is some recognition that the likelihood is that we may well see further increase</w:t>
      </w:r>
      <w:r w:rsidR="000917B9">
        <w:rPr>
          <w:rFonts w:asciiTheme="minorHAnsi" w:hAnsiTheme="minorHAnsi" w:cstheme="minorHAnsi"/>
          <w:color w:val="002060"/>
          <w:szCs w:val="22"/>
        </w:rPr>
        <w:t>s</w:t>
      </w:r>
      <w:r w:rsidRPr="00CF3AD1">
        <w:rPr>
          <w:rFonts w:asciiTheme="minorHAnsi" w:hAnsiTheme="minorHAnsi" w:cstheme="minorHAnsi"/>
          <w:color w:val="002060"/>
          <w:szCs w:val="22"/>
        </w:rPr>
        <w:t xml:space="preserve"> in cases and therefore </w:t>
      </w:r>
      <w:r w:rsidR="000917B9">
        <w:rPr>
          <w:rFonts w:asciiTheme="minorHAnsi" w:hAnsiTheme="minorHAnsi" w:cstheme="minorHAnsi"/>
          <w:color w:val="002060"/>
          <w:szCs w:val="22"/>
        </w:rPr>
        <w:t>potentially higher levels of absences into the New Y</w:t>
      </w:r>
      <w:r w:rsidRPr="00CF3AD1">
        <w:rPr>
          <w:rFonts w:asciiTheme="minorHAnsi" w:hAnsiTheme="minorHAnsi" w:cstheme="minorHAnsi"/>
          <w:color w:val="002060"/>
          <w:szCs w:val="22"/>
        </w:rPr>
        <w:t>ear</w:t>
      </w:r>
      <w:r w:rsidR="000917B9">
        <w:rPr>
          <w:rFonts w:asciiTheme="minorHAnsi" w:hAnsiTheme="minorHAnsi" w:cstheme="minorHAnsi"/>
          <w:color w:val="002060"/>
          <w:szCs w:val="22"/>
        </w:rPr>
        <w:t>,</w:t>
      </w:r>
      <w:r w:rsidRPr="00CF3AD1">
        <w:rPr>
          <w:rFonts w:asciiTheme="minorHAnsi" w:hAnsiTheme="minorHAnsi" w:cstheme="minorHAnsi"/>
          <w:color w:val="002060"/>
          <w:szCs w:val="22"/>
        </w:rPr>
        <w:t xml:space="preserve"> and this may impact our suppliers, and therefore availability</w:t>
      </w:r>
      <w:r w:rsidR="000917B9">
        <w:rPr>
          <w:rFonts w:asciiTheme="minorHAnsi" w:hAnsiTheme="minorHAnsi" w:cstheme="minorHAnsi"/>
          <w:color w:val="002060"/>
          <w:szCs w:val="22"/>
        </w:rPr>
        <w:t xml:space="preserve"> of some product lines</w:t>
      </w:r>
      <w:r w:rsidRPr="00CF3AD1">
        <w:rPr>
          <w:rFonts w:asciiTheme="minorHAnsi" w:hAnsiTheme="minorHAnsi" w:cstheme="minorHAnsi"/>
          <w:color w:val="002060"/>
          <w:szCs w:val="22"/>
        </w:rPr>
        <w:t>.</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 xml:space="preserve">As has been the story since the start of the pandemic, this is very much a moving feast and we will continue to monitor </w:t>
      </w:r>
      <w:r w:rsidR="000917B9">
        <w:rPr>
          <w:rFonts w:asciiTheme="minorHAnsi" w:hAnsiTheme="minorHAnsi" w:cstheme="minorHAnsi"/>
          <w:color w:val="002060"/>
          <w:szCs w:val="22"/>
        </w:rPr>
        <w:t xml:space="preserve">the </w:t>
      </w:r>
      <w:r w:rsidRPr="00CF3AD1">
        <w:rPr>
          <w:rFonts w:asciiTheme="minorHAnsi" w:hAnsiTheme="minorHAnsi" w:cstheme="minorHAnsi"/>
          <w:color w:val="002060"/>
          <w:szCs w:val="22"/>
        </w:rPr>
        <w:t>impact on our suppliers and keep in contact with our customers via our existing supply chain updates, as required. Fortunately, given the various supply challenges the industry has faced over the last year, we already have in place mechanisms to communicate availability issues and suggested alternatives, should this be the case.</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lang w:eastAsia="en-US"/>
        </w:rPr>
      </w:pPr>
      <w:r w:rsidRPr="00CF3AD1">
        <w:rPr>
          <w:rFonts w:asciiTheme="minorHAnsi" w:hAnsiTheme="minorHAnsi" w:cstheme="minorHAnsi"/>
          <w:color w:val="002060"/>
          <w:szCs w:val="22"/>
        </w:rPr>
        <w:t xml:space="preserve">We are very proud of the agility and adaptability </w:t>
      </w:r>
      <w:r w:rsidR="000917B9">
        <w:rPr>
          <w:rFonts w:asciiTheme="minorHAnsi" w:hAnsiTheme="minorHAnsi" w:cstheme="minorHAnsi"/>
          <w:color w:val="002060"/>
          <w:szCs w:val="22"/>
        </w:rPr>
        <w:t>that</w:t>
      </w:r>
      <w:r w:rsidRPr="00CF3AD1">
        <w:rPr>
          <w:rFonts w:asciiTheme="minorHAnsi" w:hAnsiTheme="minorHAnsi" w:cstheme="minorHAnsi"/>
          <w:color w:val="002060"/>
          <w:szCs w:val="22"/>
        </w:rPr>
        <w:t xml:space="preserve"> our team at </w:t>
      </w:r>
      <w:proofErr w:type="spellStart"/>
      <w:r w:rsidRPr="00CF3AD1">
        <w:rPr>
          <w:rFonts w:asciiTheme="minorHAnsi" w:hAnsiTheme="minorHAnsi" w:cstheme="minorHAnsi"/>
          <w:color w:val="002060"/>
          <w:szCs w:val="22"/>
        </w:rPr>
        <w:t>Bidfood</w:t>
      </w:r>
      <w:proofErr w:type="spellEnd"/>
      <w:r w:rsidRPr="00CF3AD1">
        <w:rPr>
          <w:rFonts w:asciiTheme="minorHAnsi" w:hAnsiTheme="minorHAnsi" w:cstheme="minorHAnsi"/>
          <w:color w:val="002060"/>
          <w:szCs w:val="22"/>
        </w:rPr>
        <w:t xml:space="preserve"> </w:t>
      </w:r>
      <w:r w:rsidR="000917B9">
        <w:rPr>
          <w:rFonts w:asciiTheme="minorHAnsi" w:hAnsiTheme="minorHAnsi" w:cstheme="minorHAnsi"/>
          <w:color w:val="002060"/>
          <w:szCs w:val="22"/>
        </w:rPr>
        <w:t xml:space="preserve">has shown </w:t>
      </w:r>
      <w:r w:rsidRPr="00CF3AD1">
        <w:rPr>
          <w:rFonts w:asciiTheme="minorHAnsi" w:hAnsiTheme="minorHAnsi" w:cstheme="minorHAnsi"/>
          <w:color w:val="002060"/>
          <w:szCs w:val="22"/>
        </w:rPr>
        <w:t>over this time</w:t>
      </w:r>
      <w:r w:rsidR="000917B9">
        <w:rPr>
          <w:rFonts w:asciiTheme="minorHAnsi" w:hAnsiTheme="minorHAnsi" w:cstheme="minorHAnsi"/>
          <w:color w:val="002060"/>
          <w:szCs w:val="22"/>
        </w:rPr>
        <w:t>,</w:t>
      </w:r>
      <w:r w:rsidRPr="00CF3AD1">
        <w:rPr>
          <w:rFonts w:asciiTheme="minorHAnsi" w:hAnsiTheme="minorHAnsi" w:cstheme="minorHAnsi"/>
          <w:color w:val="002060"/>
          <w:szCs w:val="22"/>
        </w:rPr>
        <w:t xml:space="preserve"> and are confident we can continue to deliver a grea</w:t>
      </w:r>
      <w:r w:rsidR="000917B9">
        <w:rPr>
          <w:rFonts w:asciiTheme="minorHAnsi" w:hAnsiTheme="minorHAnsi" w:cstheme="minorHAnsi"/>
          <w:color w:val="002060"/>
          <w:szCs w:val="22"/>
        </w:rPr>
        <w:t xml:space="preserve">t service as we enter into the </w:t>
      </w:r>
      <w:proofErr w:type="spellStart"/>
      <w:r w:rsidR="000917B9">
        <w:rPr>
          <w:rFonts w:asciiTheme="minorHAnsi" w:hAnsiTheme="minorHAnsi" w:cstheme="minorHAnsi"/>
          <w:color w:val="002060"/>
          <w:szCs w:val="22"/>
        </w:rPr>
        <w:t>the</w:t>
      </w:r>
      <w:proofErr w:type="spellEnd"/>
      <w:r w:rsidR="000917B9">
        <w:rPr>
          <w:rFonts w:asciiTheme="minorHAnsi" w:hAnsiTheme="minorHAnsi" w:cstheme="minorHAnsi"/>
          <w:color w:val="002060"/>
          <w:szCs w:val="22"/>
        </w:rPr>
        <w:t xml:space="preserve"> next year</w:t>
      </w:r>
      <w:r w:rsidRPr="00CF3AD1">
        <w:rPr>
          <w:rFonts w:asciiTheme="minorHAnsi" w:hAnsiTheme="minorHAnsi" w:cstheme="minorHAnsi"/>
          <w:color w:val="002060"/>
          <w:szCs w:val="22"/>
        </w:rPr>
        <w:t>.</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 xml:space="preserve">We would ask our customers to continue to follow </w:t>
      </w:r>
      <w:r w:rsidR="000917B9">
        <w:rPr>
          <w:rFonts w:asciiTheme="minorHAnsi" w:hAnsiTheme="minorHAnsi" w:cstheme="minorHAnsi"/>
          <w:color w:val="002060"/>
          <w:szCs w:val="22"/>
        </w:rPr>
        <w:t xml:space="preserve">the </w:t>
      </w:r>
      <w:r w:rsidRPr="00CF3AD1">
        <w:rPr>
          <w:rFonts w:asciiTheme="minorHAnsi" w:hAnsiTheme="minorHAnsi" w:cstheme="minorHAnsi"/>
          <w:color w:val="002060"/>
          <w:szCs w:val="22"/>
        </w:rPr>
        <w:t xml:space="preserve">advice </w:t>
      </w:r>
      <w:r w:rsidR="000917B9">
        <w:rPr>
          <w:rFonts w:asciiTheme="minorHAnsi" w:hAnsiTheme="minorHAnsi" w:cstheme="minorHAnsi"/>
          <w:color w:val="002060"/>
          <w:szCs w:val="22"/>
        </w:rPr>
        <w:t>we have shared</w:t>
      </w:r>
      <w:r w:rsidRPr="00CF3AD1">
        <w:rPr>
          <w:rFonts w:asciiTheme="minorHAnsi" w:hAnsiTheme="minorHAnsi" w:cstheme="minorHAnsi"/>
          <w:color w:val="002060"/>
          <w:szCs w:val="22"/>
        </w:rPr>
        <w:t xml:space="preserve"> in our previous communications such as continuing to build stock wherever possible, keeping menus flexible, and </w:t>
      </w:r>
      <w:r w:rsidR="000917B9">
        <w:rPr>
          <w:rFonts w:asciiTheme="minorHAnsi" w:hAnsiTheme="minorHAnsi" w:cstheme="minorHAnsi"/>
          <w:color w:val="002060"/>
          <w:szCs w:val="22"/>
        </w:rPr>
        <w:t>staying</w:t>
      </w:r>
      <w:r w:rsidRPr="00CF3AD1">
        <w:rPr>
          <w:rFonts w:asciiTheme="minorHAnsi" w:hAnsiTheme="minorHAnsi" w:cstheme="minorHAnsi"/>
          <w:color w:val="002060"/>
          <w:szCs w:val="22"/>
        </w:rPr>
        <w:t xml:space="preserve"> in regular contact with your Bidfood Account Manager.</w:t>
      </w:r>
    </w:p>
    <w:p w:rsidR="00CF3AD1" w:rsidRPr="00CF3AD1" w:rsidRDefault="00CF3AD1" w:rsidP="00CF3AD1">
      <w:pPr>
        <w:pStyle w:val="Default"/>
        <w:jc w:val="both"/>
        <w:rPr>
          <w:rFonts w:asciiTheme="minorHAnsi" w:hAnsiTheme="minorHAnsi" w:cstheme="minorHAnsi"/>
          <w:color w:val="002060"/>
          <w:sz w:val="22"/>
          <w:szCs w:val="22"/>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Wishing you a very Merry Christmas and a happy and healthy New Year.</w:t>
      </w: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p>
    <w:p w:rsidR="00CF3AD1" w:rsidRPr="00CF3AD1" w:rsidRDefault="00CF3AD1" w:rsidP="00CF3AD1">
      <w:pPr>
        <w:rPr>
          <w:rFonts w:asciiTheme="minorHAnsi" w:hAnsiTheme="minorHAnsi" w:cstheme="minorHAnsi"/>
          <w:color w:val="002060"/>
          <w:szCs w:val="22"/>
        </w:rPr>
      </w:pPr>
      <w:r w:rsidRPr="00CF3AD1">
        <w:rPr>
          <w:rFonts w:asciiTheme="minorHAnsi" w:hAnsiTheme="minorHAnsi" w:cstheme="minorHAnsi"/>
          <w:color w:val="002060"/>
          <w:szCs w:val="22"/>
        </w:rPr>
        <w:t>Andrew Selley</w:t>
      </w:r>
    </w:p>
    <w:p w:rsidR="00CF3AD1" w:rsidRPr="00CF3AD1" w:rsidRDefault="00CF3AD1" w:rsidP="00CF3AD1">
      <w:pPr>
        <w:rPr>
          <w:rFonts w:asciiTheme="minorHAnsi" w:hAnsiTheme="minorHAnsi" w:cstheme="minorHAnsi"/>
          <w:b/>
          <w:bCs/>
          <w:color w:val="002060"/>
          <w:szCs w:val="22"/>
          <w:shd w:val="clear" w:color="auto" w:fill="FFFFFF"/>
        </w:rPr>
      </w:pPr>
      <w:r w:rsidRPr="00CF3AD1">
        <w:rPr>
          <w:rFonts w:asciiTheme="minorHAnsi" w:hAnsiTheme="minorHAnsi" w:cstheme="minorHAnsi"/>
          <w:color w:val="002060"/>
          <w:szCs w:val="22"/>
        </w:rPr>
        <w:t xml:space="preserve">CEO </w:t>
      </w:r>
      <w:proofErr w:type="spellStart"/>
      <w:r w:rsidRPr="00CF3AD1">
        <w:rPr>
          <w:rFonts w:asciiTheme="minorHAnsi" w:hAnsiTheme="minorHAnsi" w:cstheme="minorHAnsi"/>
          <w:color w:val="002060"/>
          <w:szCs w:val="22"/>
        </w:rPr>
        <w:t>Bidcorp</w:t>
      </w:r>
      <w:proofErr w:type="spellEnd"/>
      <w:r w:rsidRPr="00CF3AD1">
        <w:rPr>
          <w:rFonts w:asciiTheme="minorHAnsi" w:hAnsiTheme="minorHAnsi" w:cstheme="minorHAnsi"/>
          <w:color w:val="002060"/>
          <w:szCs w:val="22"/>
        </w:rPr>
        <w:t xml:space="preserve"> UK</w:t>
      </w:r>
    </w:p>
    <w:p w:rsidR="00CF3AD1" w:rsidRPr="00CF3AD1" w:rsidRDefault="00CF3AD1" w:rsidP="00CF3AD1">
      <w:pPr>
        <w:rPr>
          <w:rFonts w:asciiTheme="minorHAnsi" w:hAnsiTheme="minorHAnsi" w:cstheme="minorHAnsi"/>
          <w:szCs w:val="22"/>
        </w:rPr>
      </w:pPr>
    </w:p>
    <w:p w:rsidR="0041230B" w:rsidRPr="00CF3AD1" w:rsidRDefault="0041230B" w:rsidP="0041230B">
      <w:pPr>
        <w:rPr>
          <w:rFonts w:asciiTheme="minorHAnsi" w:hAnsiTheme="minorHAnsi" w:cstheme="minorHAnsi"/>
          <w:b/>
          <w:color w:val="002060"/>
          <w:szCs w:val="22"/>
        </w:rPr>
      </w:pPr>
    </w:p>
    <w:sectPr w:rsidR="0041230B" w:rsidRPr="00CF3AD1" w:rsidSect="00FD1DB4">
      <w:headerReference w:type="first" r:id="rId7"/>
      <w:pgSz w:w="11906" w:h="16838" w:code="9"/>
      <w:pgMar w:top="1746"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653" w:rsidRDefault="00832653">
      <w:r>
        <w:separator/>
      </w:r>
    </w:p>
  </w:endnote>
  <w:endnote w:type="continuationSeparator" w:id="0">
    <w:p w:rsidR="00832653" w:rsidRDefault="0083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653" w:rsidRDefault="00832653">
      <w:r>
        <w:separator/>
      </w:r>
    </w:p>
  </w:footnote>
  <w:footnote w:type="continuationSeparator" w:id="0">
    <w:p w:rsidR="00832653" w:rsidRDefault="0083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DB4" w:rsidRPr="00206B32" w:rsidRDefault="00051E54" w:rsidP="0059797E">
    <w:pPr>
      <w:pStyle w:val="Header"/>
      <w:jc w:val="center"/>
      <w:rPr>
        <w:b/>
        <w:sz w:val="28"/>
        <w:szCs w:val="28"/>
      </w:rPr>
    </w:pPr>
    <w:r>
      <w:rPr>
        <w:b/>
        <w:noProof/>
        <w:sz w:val="28"/>
        <w:szCs w:val="28"/>
      </w:rPr>
      <w:drawing>
        <wp:anchor distT="0" distB="0" distL="114300" distR="114300" simplePos="0" relativeHeight="251658240" behindDoc="1" locked="0" layoutInCell="1" allowOverlap="1" wp14:anchorId="54AEC633" wp14:editId="4FF67F19">
          <wp:simplePos x="0" y="0"/>
          <wp:positionH relativeFrom="column">
            <wp:posOffset>3893820</wp:posOffset>
          </wp:positionH>
          <wp:positionV relativeFrom="paragraph">
            <wp:posOffset>-178435</wp:posOffset>
          </wp:positionV>
          <wp:extent cx="2183130" cy="831215"/>
          <wp:effectExtent l="0" t="0" r="7620" b="6985"/>
          <wp:wrapTight wrapText="bothSides">
            <wp:wrapPolygon edited="0">
              <wp:start x="0" y="0"/>
              <wp:lineTo x="0" y="21286"/>
              <wp:lineTo x="21487" y="21286"/>
              <wp:lineTo x="21487" y="0"/>
              <wp:lineTo x="0" y="0"/>
            </wp:wrapPolygon>
          </wp:wrapTight>
          <wp:docPr id="3" name="Picture 3" descr="\\3663vfas01\home$\laurahewson\My Documents\My Pictures\Bidf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63vfas01\home$\laurahewson\My Documents\My Pictures\Bidfood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13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84E">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8487C0"/>
    <w:multiLevelType w:val="hybridMultilevel"/>
    <w:tmpl w:val="B8982A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37A6C"/>
    <w:multiLevelType w:val="hybridMultilevel"/>
    <w:tmpl w:val="C00ACB9E"/>
    <w:lvl w:ilvl="0" w:tplc="4CC8226C">
      <w:start w:val="1"/>
      <w:numFmt w:val="bullet"/>
      <w:lvlText w:val=""/>
      <w:lvlJc w:val="left"/>
      <w:pPr>
        <w:tabs>
          <w:tab w:val="num" w:pos="720"/>
        </w:tabs>
        <w:ind w:left="720" w:hanging="360"/>
      </w:pPr>
      <w:rPr>
        <w:rFonts w:ascii="Symbol" w:hAnsi="Symbol" w:hint="default"/>
        <w:color w:val="A1B32B"/>
        <w:sz w:val="28"/>
        <w:szCs w:val="28"/>
      </w:rPr>
    </w:lvl>
    <w:lvl w:ilvl="1" w:tplc="DC7E4BE8">
      <w:start w:val="1"/>
      <w:numFmt w:val="bullet"/>
      <w:lvlText w:val="–"/>
      <w:lvlJc w:val="left"/>
      <w:pPr>
        <w:tabs>
          <w:tab w:val="num" w:pos="1440"/>
        </w:tabs>
        <w:ind w:left="1440" w:hanging="360"/>
      </w:pPr>
      <w:rPr>
        <w:rFonts w:ascii="Arial" w:hAnsi="Arial" w:hint="default"/>
        <w:color w:val="A1B32B"/>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2443F"/>
    <w:multiLevelType w:val="multilevel"/>
    <w:tmpl w:val="CC72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314E8"/>
    <w:multiLevelType w:val="hybridMultilevel"/>
    <w:tmpl w:val="65001D20"/>
    <w:lvl w:ilvl="0" w:tplc="41941A68">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A47EF7"/>
    <w:multiLevelType w:val="hybridMultilevel"/>
    <w:tmpl w:val="36E4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68CA"/>
    <w:multiLevelType w:val="hybridMultilevel"/>
    <w:tmpl w:val="6C9E52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71E1582"/>
    <w:multiLevelType w:val="hybridMultilevel"/>
    <w:tmpl w:val="82AA2C2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1E101203"/>
    <w:multiLevelType w:val="hybridMultilevel"/>
    <w:tmpl w:val="E14A6C48"/>
    <w:lvl w:ilvl="0" w:tplc="A75CF4E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30480A"/>
    <w:multiLevelType w:val="hybridMultilevel"/>
    <w:tmpl w:val="EAD471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D71832"/>
    <w:multiLevelType w:val="hybridMultilevel"/>
    <w:tmpl w:val="9F24A41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583393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CE7F6A"/>
    <w:multiLevelType w:val="hybridMultilevel"/>
    <w:tmpl w:val="9B188022"/>
    <w:lvl w:ilvl="0" w:tplc="38DA8848">
      <w:start w:val="1"/>
      <w:numFmt w:val="bullet"/>
      <w:pStyle w:val="Bullets"/>
      <w:lvlText w:val=""/>
      <w:lvlJc w:val="left"/>
      <w:pPr>
        <w:tabs>
          <w:tab w:val="num" w:pos="720"/>
        </w:tabs>
        <w:ind w:left="720" w:hanging="360"/>
      </w:pPr>
      <w:rPr>
        <w:rFonts w:ascii="Symbol" w:hAnsi="Symbol" w:hint="default"/>
        <w:color w:val="5C3567"/>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47FBF"/>
    <w:multiLevelType w:val="hybridMultilevel"/>
    <w:tmpl w:val="B5B8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43B4D"/>
    <w:multiLevelType w:val="hybridMultilevel"/>
    <w:tmpl w:val="92C898DE"/>
    <w:lvl w:ilvl="0" w:tplc="685AD54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D37E3"/>
    <w:multiLevelType w:val="hybridMultilevel"/>
    <w:tmpl w:val="995C0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6A101B2"/>
    <w:multiLevelType w:val="hybridMultilevel"/>
    <w:tmpl w:val="6848068C"/>
    <w:lvl w:ilvl="0" w:tplc="41941A68">
      <w:start w:val="3"/>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6" w15:restartNumberingAfterBreak="0">
    <w:nsid w:val="3941326C"/>
    <w:multiLevelType w:val="hybridMultilevel"/>
    <w:tmpl w:val="0BD2C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AD38F3"/>
    <w:multiLevelType w:val="multilevel"/>
    <w:tmpl w:val="C00ACB9E"/>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
      <w:lvlJc w:val="left"/>
      <w:pPr>
        <w:tabs>
          <w:tab w:val="num" w:pos="1440"/>
        </w:tabs>
        <w:ind w:left="1440" w:hanging="360"/>
      </w:pPr>
      <w:rPr>
        <w:rFonts w:ascii="Arial" w:hAnsi="Arial" w:hint="default"/>
        <w:color w:val="A1B32B"/>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02245"/>
    <w:multiLevelType w:val="multilevel"/>
    <w:tmpl w:val="456CD004"/>
    <w:lvl w:ilvl="0">
      <w:start w:val="1"/>
      <w:numFmt w:val="bullet"/>
      <w:lvlText w:val=""/>
      <w:lvlJc w:val="left"/>
      <w:pPr>
        <w:tabs>
          <w:tab w:val="num" w:pos="720"/>
        </w:tabs>
        <w:ind w:left="720" w:hanging="360"/>
      </w:pPr>
      <w:rPr>
        <w:rFonts w:ascii="Symbol" w:hAnsi="Symbol" w:hint="default"/>
        <w:color w:val="461172"/>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10020"/>
    <w:multiLevelType w:val="hybridMultilevel"/>
    <w:tmpl w:val="07468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97430"/>
    <w:multiLevelType w:val="hybridMultilevel"/>
    <w:tmpl w:val="C3CC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41046"/>
    <w:multiLevelType w:val="multilevel"/>
    <w:tmpl w:val="F5B83CB6"/>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E70C6"/>
    <w:multiLevelType w:val="hybridMultilevel"/>
    <w:tmpl w:val="B09C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745A9"/>
    <w:multiLevelType w:val="hybridMultilevel"/>
    <w:tmpl w:val="5520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C66D3"/>
    <w:multiLevelType w:val="hybridMultilevel"/>
    <w:tmpl w:val="F81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55114"/>
    <w:multiLevelType w:val="hybridMultilevel"/>
    <w:tmpl w:val="E14A6C48"/>
    <w:lvl w:ilvl="0" w:tplc="A75CF4E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0737E3"/>
    <w:multiLevelType w:val="hybridMultilevel"/>
    <w:tmpl w:val="2C308D88"/>
    <w:lvl w:ilvl="0" w:tplc="41941A68">
      <w:start w:val="3"/>
      <w:numFmt w:val="bullet"/>
      <w:lvlText w:val="-"/>
      <w:lvlJc w:val="left"/>
      <w:pPr>
        <w:ind w:left="1080" w:hanging="360"/>
      </w:pPr>
      <w:rPr>
        <w:rFonts w:ascii="Calibri" w:eastAsia="Times New Roman" w:hAnsi="Calibri" w:cs="Calibri"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51311D1A"/>
    <w:multiLevelType w:val="multilevel"/>
    <w:tmpl w:val="3F5C15BE"/>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778BF"/>
    <w:multiLevelType w:val="multilevel"/>
    <w:tmpl w:val="F5B83CB6"/>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F718C"/>
    <w:multiLevelType w:val="multilevel"/>
    <w:tmpl w:val="B2C6001A"/>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
      <w:lvlJc w:val="left"/>
      <w:pPr>
        <w:tabs>
          <w:tab w:val="num" w:pos="1440"/>
        </w:tabs>
        <w:ind w:left="1440" w:hanging="360"/>
      </w:pPr>
      <w:rPr>
        <w:rFonts w:ascii="Arial" w:hAnsi="Arial"/>
        <w:color w:val="716FB5"/>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D274C"/>
    <w:multiLevelType w:val="hybridMultilevel"/>
    <w:tmpl w:val="78329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577C5E"/>
    <w:multiLevelType w:val="hybridMultilevel"/>
    <w:tmpl w:val="BECE7960"/>
    <w:lvl w:ilvl="0" w:tplc="08090001">
      <w:start w:val="1"/>
      <w:numFmt w:val="bullet"/>
      <w:lvlText w:val=""/>
      <w:lvlJc w:val="left"/>
      <w:pPr>
        <w:ind w:left="720" w:hanging="360"/>
      </w:pPr>
      <w:rPr>
        <w:rFonts w:ascii="Symbol" w:hAnsi="Symbol" w:hint="default"/>
      </w:rPr>
    </w:lvl>
    <w:lvl w:ilvl="1" w:tplc="8E48CA1A">
      <w:start w:val="1363"/>
      <w:numFmt w:val="bullet"/>
      <w:lvlText w:val="-"/>
      <w:lvlJc w:val="left"/>
      <w:pPr>
        <w:ind w:left="1440" w:hanging="360"/>
      </w:pPr>
      <w:rPr>
        <w:rFonts w:ascii="Calibri" w:hAnsi="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1542BBC"/>
    <w:multiLevelType w:val="hybridMultilevel"/>
    <w:tmpl w:val="0E9E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529C7"/>
    <w:multiLevelType w:val="multilevel"/>
    <w:tmpl w:val="B2C6001A"/>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
      <w:lvlJc w:val="left"/>
      <w:pPr>
        <w:tabs>
          <w:tab w:val="num" w:pos="1440"/>
        </w:tabs>
        <w:ind w:left="1440" w:hanging="360"/>
      </w:pPr>
      <w:rPr>
        <w:rFonts w:ascii="Arial" w:hAnsi="Arial"/>
        <w:color w:val="716FB5"/>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77268F"/>
    <w:multiLevelType w:val="hybridMultilevel"/>
    <w:tmpl w:val="9A7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AD6E39"/>
    <w:multiLevelType w:val="hybridMultilevel"/>
    <w:tmpl w:val="962A3B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D4538C3"/>
    <w:multiLevelType w:val="hybridMultilevel"/>
    <w:tmpl w:val="8164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91745"/>
    <w:multiLevelType w:val="hybridMultilevel"/>
    <w:tmpl w:val="CFD25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F96CFC"/>
    <w:multiLevelType w:val="hybridMultilevel"/>
    <w:tmpl w:val="B2C6001A"/>
    <w:lvl w:ilvl="0" w:tplc="4CC8226C">
      <w:start w:val="1"/>
      <w:numFmt w:val="bullet"/>
      <w:lvlText w:val=""/>
      <w:lvlJc w:val="left"/>
      <w:pPr>
        <w:tabs>
          <w:tab w:val="num" w:pos="720"/>
        </w:tabs>
        <w:ind w:left="720" w:hanging="360"/>
      </w:pPr>
      <w:rPr>
        <w:rFonts w:ascii="Symbol" w:hAnsi="Symbol" w:hint="default"/>
        <w:color w:val="A1B32B"/>
        <w:sz w:val="28"/>
        <w:szCs w:val="28"/>
      </w:rPr>
    </w:lvl>
    <w:lvl w:ilvl="1" w:tplc="2DC8C942">
      <w:start w:val="1"/>
      <w:numFmt w:val="bullet"/>
      <w:lvlText w:val="–"/>
      <w:lvlJc w:val="left"/>
      <w:pPr>
        <w:tabs>
          <w:tab w:val="num" w:pos="1440"/>
        </w:tabs>
        <w:ind w:left="1440" w:hanging="360"/>
      </w:pPr>
      <w:rPr>
        <w:rFonts w:ascii="Arial" w:hAnsi="Arial" w:hint="default"/>
        <w:color w:val="716FB5"/>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03E5A"/>
    <w:multiLevelType w:val="multilevel"/>
    <w:tmpl w:val="B2C6001A"/>
    <w:lvl w:ilvl="0">
      <w:start w:val="1"/>
      <w:numFmt w:val="bullet"/>
      <w:lvlText w:val=""/>
      <w:lvlJc w:val="left"/>
      <w:pPr>
        <w:tabs>
          <w:tab w:val="num" w:pos="720"/>
        </w:tabs>
        <w:ind w:left="720" w:hanging="360"/>
      </w:pPr>
      <w:rPr>
        <w:rFonts w:ascii="Symbol" w:hAnsi="Symbol" w:hint="default"/>
        <w:color w:val="A1B32B"/>
        <w:sz w:val="28"/>
        <w:szCs w:val="28"/>
      </w:rPr>
    </w:lvl>
    <w:lvl w:ilvl="1">
      <w:start w:val="1"/>
      <w:numFmt w:val="bullet"/>
      <w:lvlText w:val="–"/>
      <w:lvlJc w:val="left"/>
      <w:pPr>
        <w:tabs>
          <w:tab w:val="num" w:pos="1440"/>
        </w:tabs>
        <w:ind w:left="1440" w:hanging="360"/>
      </w:pPr>
      <w:rPr>
        <w:rFonts w:ascii="Arial" w:hAnsi="Arial"/>
        <w:color w:val="716FB5"/>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F42B1"/>
    <w:multiLevelType w:val="hybridMultilevel"/>
    <w:tmpl w:val="8262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487559"/>
    <w:multiLevelType w:val="hybridMultilevel"/>
    <w:tmpl w:val="74F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E2084"/>
    <w:multiLevelType w:val="hybridMultilevel"/>
    <w:tmpl w:val="434A0072"/>
    <w:lvl w:ilvl="0" w:tplc="41941A68">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1"/>
  </w:num>
  <w:num w:numId="4">
    <w:abstractNumId w:val="1"/>
  </w:num>
  <w:num w:numId="5">
    <w:abstractNumId w:val="17"/>
  </w:num>
  <w:num w:numId="6">
    <w:abstractNumId w:val="38"/>
  </w:num>
  <w:num w:numId="7">
    <w:abstractNumId w:val="33"/>
  </w:num>
  <w:num w:numId="8">
    <w:abstractNumId w:val="39"/>
  </w:num>
  <w:num w:numId="9">
    <w:abstractNumId w:val="29"/>
  </w:num>
  <w:num w:numId="10">
    <w:abstractNumId w:val="28"/>
  </w:num>
  <w:num w:numId="11">
    <w:abstractNumId w:val="18"/>
  </w:num>
  <w:num w:numId="12">
    <w:abstractNumId w:val="27"/>
  </w:num>
  <w:num w:numId="13">
    <w:abstractNumId w:val="19"/>
  </w:num>
  <w:num w:numId="14">
    <w:abstractNumId w:val="0"/>
  </w:num>
  <w:num w:numId="15">
    <w:abstractNumId w:val="37"/>
  </w:num>
  <w:num w:numId="16">
    <w:abstractNumId w:val="2"/>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
  </w:num>
  <w:num w:numId="21">
    <w:abstractNumId w:val="8"/>
  </w:num>
  <w:num w:numId="22">
    <w:abstractNumId w:val="34"/>
  </w:num>
  <w:num w:numId="23">
    <w:abstractNumId w:val="9"/>
  </w:num>
  <w:num w:numId="24">
    <w:abstractNumId w:val="30"/>
  </w:num>
  <w:num w:numId="25">
    <w:abstractNumId w:val="7"/>
  </w:num>
  <w:num w:numId="26">
    <w:abstractNumId w:val="16"/>
  </w:num>
  <w:num w:numId="27">
    <w:abstractNumId w:val="31"/>
  </w:num>
  <w:num w:numId="28">
    <w:abstractNumId w:val="3"/>
  </w:num>
  <w:num w:numId="29">
    <w:abstractNumId w:val="26"/>
  </w:num>
  <w:num w:numId="30">
    <w:abstractNumId w:val="26"/>
  </w:num>
  <w:num w:numId="31">
    <w:abstractNumId w:val="42"/>
  </w:num>
  <w:num w:numId="32">
    <w:abstractNumId w:val="4"/>
  </w:num>
  <w:num w:numId="33">
    <w:abstractNumId w:val="41"/>
  </w:num>
  <w:num w:numId="34">
    <w:abstractNumId w:val="20"/>
  </w:num>
  <w:num w:numId="35">
    <w:abstractNumId w:val="15"/>
  </w:num>
  <w:num w:numId="36">
    <w:abstractNumId w:val="23"/>
  </w:num>
  <w:num w:numId="37">
    <w:abstractNumId w:val="40"/>
  </w:num>
  <w:num w:numId="38">
    <w:abstractNumId w:val="5"/>
  </w:num>
  <w:num w:numId="39">
    <w:abstractNumId w:val="12"/>
  </w:num>
  <w:num w:numId="40">
    <w:abstractNumId w:val="22"/>
  </w:num>
  <w:num w:numId="41">
    <w:abstractNumId w:val="32"/>
  </w:num>
  <w:num w:numId="42">
    <w:abstractNumId w:val="35"/>
  </w:num>
  <w:num w:numId="43">
    <w:abstractNumId w:val="24"/>
  </w:num>
  <w:num w:numId="44">
    <w:abstractNumId w:val="14"/>
  </w:num>
  <w:num w:numId="45">
    <w:abstractNumId w:val="36"/>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a1b32b" stroke="f">
      <v:fill color="#a1b32b"/>
      <v:stroke on="f"/>
      <o:colormru v:ext="edit" colors="#a1b32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4A"/>
    <w:rsid w:val="00006D5D"/>
    <w:rsid w:val="000239E9"/>
    <w:rsid w:val="00035DDA"/>
    <w:rsid w:val="00040BE5"/>
    <w:rsid w:val="000440FC"/>
    <w:rsid w:val="00051E54"/>
    <w:rsid w:val="00052EE7"/>
    <w:rsid w:val="0005519B"/>
    <w:rsid w:val="000704FE"/>
    <w:rsid w:val="00073950"/>
    <w:rsid w:val="0009068B"/>
    <w:rsid w:val="000917B9"/>
    <w:rsid w:val="000B2671"/>
    <w:rsid w:val="000D3508"/>
    <w:rsid w:val="000D708C"/>
    <w:rsid w:val="000F215F"/>
    <w:rsid w:val="000F410D"/>
    <w:rsid w:val="000F66DA"/>
    <w:rsid w:val="0010446D"/>
    <w:rsid w:val="00105E9C"/>
    <w:rsid w:val="00111796"/>
    <w:rsid w:val="0011236A"/>
    <w:rsid w:val="00115B6C"/>
    <w:rsid w:val="00132640"/>
    <w:rsid w:val="00134AF2"/>
    <w:rsid w:val="0013609F"/>
    <w:rsid w:val="00145002"/>
    <w:rsid w:val="00147B5C"/>
    <w:rsid w:val="00163CD2"/>
    <w:rsid w:val="001746FA"/>
    <w:rsid w:val="00174EB8"/>
    <w:rsid w:val="0018614E"/>
    <w:rsid w:val="00190B8A"/>
    <w:rsid w:val="00196839"/>
    <w:rsid w:val="001A5FDA"/>
    <w:rsid w:val="001B40D5"/>
    <w:rsid w:val="001B7C85"/>
    <w:rsid w:val="001D501B"/>
    <w:rsid w:val="001E4683"/>
    <w:rsid w:val="00206B32"/>
    <w:rsid w:val="0023787F"/>
    <w:rsid w:val="00241344"/>
    <w:rsid w:val="00253377"/>
    <w:rsid w:val="00257B51"/>
    <w:rsid w:val="002622F5"/>
    <w:rsid w:val="00274807"/>
    <w:rsid w:val="00285CC0"/>
    <w:rsid w:val="002B798C"/>
    <w:rsid w:val="002D2F62"/>
    <w:rsid w:val="002E4DD7"/>
    <w:rsid w:val="002E635B"/>
    <w:rsid w:val="002F4968"/>
    <w:rsid w:val="00317525"/>
    <w:rsid w:val="003206BC"/>
    <w:rsid w:val="00321EAD"/>
    <w:rsid w:val="00343E18"/>
    <w:rsid w:val="00384E0A"/>
    <w:rsid w:val="00385D9F"/>
    <w:rsid w:val="00386E78"/>
    <w:rsid w:val="003924C5"/>
    <w:rsid w:val="003A3344"/>
    <w:rsid w:val="003A7E78"/>
    <w:rsid w:val="003A7F14"/>
    <w:rsid w:val="003B2792"/>
    <w:rsid w:val="003C3F55"/>
    <w:rsid w:val="003C4B9D"/>
    <w:rsid w:val="003C6A67"/>
    <w:rsid w:val="003D4621"/>
    <w:rsid w:val="003E0B6E"/>
    <w:rsid w:val="003E4DE5"/>
    <w:rsid w:val="003E577F"/>
    <w:rsid w:val="003F0FB7"/>
    <w:rsid w:val="0041230B"/>
    <w:rsid w:val="00431C68"/>
    <w:rsid w:val="00440900"/>
    <w:rsid w:val="00454B73"/>
    <w:rsid w:val="004579F9"/>
    <w:rsid w:val="004633C4"/>
    <w:rsid w:val="00484F80"/>
    <w:rsid w:val="004A7FF7"/>
    <w:rsid w:val="004B335E"/>
    <w:rsid w:val="004B5FAF"/>
    <w:rsid w:val="004C4954"/>
    <w:rsid w:val="004C4A7C"/>
    <w:rsid w:val="004D1401"/>
    <w:rsid w:val="004F19CD"/>
    <w:rsid w:val="004F29FD"/>
    <w:rsid w:val="004F4A23"/>
    <w:rsid w:val="004F5151"/>
    <w:rsid w:val="004F7172"/>
    <w:rsid w:val="004F7F19"/>
    <w:rsid w:val="005026F1"/>
    <w:rsid w:val="00504051"/>
    <w:rsid w:val="005159ED"/>
    <w:rsid w:val="0052455B"/>
    <w:rsid w:val="005267A8"/>
    <w:rsid w:val="005345D2"/>
    <w:rsid w:val="005437D3"/>
    <w:rsid w:val="00545D2A"/>
    <w:rsid w:val="00547E0D"/>
    <w:rsid w:val="005534C9"/>
    <w:rsid w:val="005625C2"/>
    <w:rsid w:val="00565C25"/>
    <w:rsid w:val="005661CD"/>
    <w:rsid w:val="00576757"/>
    <w:rsid w:val="00580B0D"/>
    <w:rsid w:val="0059797E"/>
    <w:rsid w:val="005A1FE9"/>
    <w:rsid w:val="005A61F4"/>
    <w:rsid w:val="005B713E"/>
    <w:rsid w:val="005C2334"/>
    <w:rsid w:val="006237D4"/>
    <w:rsid w:val="00627163"/>
    <w:rsid w:val="006312A8"/>
    <w:rsid w:val="0063166D"/>
    <w:rsid w:val="006701AE"/>
    <w:rsid w:val="00682F43"/>
    <w:rsid w:val="00690A85"/>
    <w:rsid w:val="006A269C"/>
    <w:rsid w:val="006A390E"/>
    <w:rsid w:val="006A4315"/>
    <w:rsid w:val="006B1411"/>
    <w:rsid w:val="006C29CF"/>
    <w:rsid w:val="006D176A"/>
    <w:rsid w:val="006D3617"/>
    <w:rsid w:val="006F7019"/>
    <w:rsid w:val="00704309"/>
    <w:rsid w:val="0070784E"/>
    <w:rsid w:val="00727876"/>
    <w:rsid w:val="00731709"/>
    <w:rsid w:val="0074019F"/>
    <w:rsid w:val="00740AE0"/>
    <w:rsid w:val="00741475"/>
    <w:rsid w:val="00753E58"/>
    <w:rsid w:val="00762CBF"/>
    <w:rsid w:val="007913D4"/>
    <w:rsid w:val="007915DF"/>
    <w:rsid w:val="007972A0"/>
    <w:rsid w:val="007B1195"/>
    <w:rsid w:val="007B3502"/>
    <w:rsid w:val="007B4378"/>
    <w:rsid w:val="007C18A6"/>
    <w:rsid w:val="007F4ACD"/>
    <w:rsid w:val="0081643A"/>
    <w:rsid w:val="0081701B"/>
    <w:rsid w:val="00827010"/>
    <w:rsid w:val="0083108E"/>
    <w:rsid w:val="0083169E"/>
    <w:rsid w:val="00832653"/>
    <w:rsid w:val="00834980"/>
    <w:rsid w:val="00844AB5"/>
    <w:rsid w:val="0086102C"/>
    <w:rsid w:val="008610D1"/>
    <w:rsid w:val="008656AC"/>
    <w:rsid w:val="008713E7"/>
    <w:rsid w:val="00880130"/>
    <w:rsid w:val="00884ED1"/>
    <w:rsid w:val="00893756"/>
    <w:rsid w:val="00896756"/>
    <w:rsid w:val="008A14D9"/>
    <w:rsid w:val="008A5A33"/>
    <w:rsid w:val="008B1CDC"/>
    <w:rsid w:val="008C1C6A"/>
    <w:rsid w:val="008C5F38"/>
    <w:rsid w:val="008F1FDA"/>
    <w:rsid w:val="00910A9F"/>
    <w:rsid w:val="009255C7"/>
    <w:rsid w:val="00932CBC"/>
    <w:rsid w:val="00937454"/>
    <w:rsid w:val="00942920"/>
    <w:rsid w:val="0094494D"/>
    <w:rsid w:val="009534C3"/>
    <w:rsid w:val="00963BBD"/>
    <w:rsid w:val="00976190"/>
    <w:rsid w:val="009764BC"/>
    <w:rsid w:val="00976863"/>
    <w:rsid w:val="009B08CC"/>
    <w:rsid w:val="009B6933"/>
    <w:rsid w:val="009C3D42"/>
    <w:rsid w:val="009D3846"/>
    <w:rsid w:val="009E0481"/>
    <w:rsid w:val="009F3369"/>
    <w:rsid w:val="009F7E39"/>
    <w:rsid w:val="00A02B7A"/>
    <w:rsid w:val="00A03B3E"/>
    <w:rsid w:val="00A05BE1"/>
    <w:rsid w:val="00A203C2"/>
    <w:rsid w:val="00A27D32"/>
    <w:rsid w:val="00A35C22"/>
    <w:rsid w:val="00A36F88"/>
    <w:rsid w:val="00A3713F"/>
    <w:rsid w:val="00A54674"/>
    <w:rsid w:val="00A60985"/>
    <w:rsid w:val="00A65951"/>
    <w:rsid w:val="00A7017F"/>
    <w:rsid w:val="00A928A2"/>
    <w:rsid w:val="00AA129B"/>
    <w:rsid w:val="00AB3815"/>
    <w:rsid w:val="00AE32F9"/>
    <w:rsid w:val="00AF59D9"/>
    <w:rsid w:val="00B0004D"/>
    <w:rsid w:val="00B01B59"/>
    <w:rsid w:val="00B01ED0"/>
    <w:rsid w:val="00B079CC"/>
    <w:rsid w:val="00B23AEF"/>
    <w:rsid w:val="00B316FC"/>
    <w:rsid w:val="00B31EFF"/>
    <w:rsid w:val="00B566A5"/>
    <w:rsid w:val="00B70A83"/>
    <w:rsid w:val="00BD13C3"/>
    <w:rsid w:val="00BE4C23"/>
    <w:rsid w:val="00BF5AF6"/>
    <w:rsid w:val="00C06E54"/>
    <w:rsid w:val="00C21544"/>
    <w:rsid w:val="00C259F5"/>
    <w:rsid w:val="00C25FE6"/>
    <w:rsid w:val="00C47818"/>
    <w:rsid w:val="00C51DBC"/>
    <w:rsid w:val="00C5360C"/>
    <w:rsid w:val="00C56779"/>
    <w:rsid w:val="00C56D43"/>
    <w:rsid w:val="00C57992"/>
    <w:rsid w:val="00C60729"/>
    <w:rsid w:val="00C610AF"/>
    <w:rsid w:val="00C652FC"/>
    <w:rsid w:val="00C7544A"/>
    <w:rsid w:val="00C76218"/>
    <w:rsid w:val="00C82B31"/>
    <w:rsid w:val="00C851A1"/>
    <w:rsid w:val="00CA3D2D"/>
    <w:rsid w:val="00CA6318"/>
    <w:rsid w:val="00CC4DF0"/>
    <w:rsid w:val="00CC67D6"/>
    <w:rsid w:val="00CC70A9"/>
    <w:rsid w:val="00CD6B4E"/>
    <w:rsid w:val="00CF3AD1"/>
    <w:rsid w:val="00D02BDB"/>
    <w:rsid w:val="00D16DEA"/>
    <w:rsid w:val="00D16F1C"/>
    <w:rsid w:val="00D33138"/>
    <w:rsid w:val="00D352F5"/>
    <w:rsid w:val="00D36CFC"/>
    <w:rsid w:val="00D53616"/>
    <w:rsid w:val="00D64D99"/>
    <w:rsid w:val="00D72644"/>
    <w:rsid w:val="00D812D4"/>
    <w:rsid w:val="00D85E06"/>
    <w:rsid w:val="00DD3136"/>
    <w:rsid w:val="00DD3C73"/>
    <w:rsid w:val="00DD5032"/>
    <w:rsid w:val="00DD6E43"/>
    <w:rsid w:val="00DE5786"/>
    <w:rsid w:val="00DF297B"/>
    <w:rsid w:val="00E009F0"/>
    <w:rsid w:val="00E31FD4"/>
    <w:rsid w:val="00E4217D"/>
    <w:rsid w:val="00E42527"/>
    <w:rsid w:val="00E51B8C"/>
    <w:rsid w:val="00E51E0B"/>
    <w:rsid w:val="00E53D0D"/>
    <w:rsid w:val="00E54F98"/>
    <w:rsid w:val="00E648AB"/>
    <w:rsid w:val="00E6739C"/>
    <w:rsid w:val="00E70929"/>
    <w:rsid w:val="00E70BA0"/>
    <w:rsid w:val="00E86080"/>
    <w:rsid w:val="00ED22F6"/>
    <w:rsid w:val="00ED6517"/>
    <w:rsid w:val="00ED79D5"/>
    <w:rsid w:val="00EE30B8"/>
    <w:rsid w:val="00EF0309"/>
    <w:rsid w:val="00EF203C"/>
    <w:rsid w:val="00EF5758"/>
    <w:rsid w:val="00EF6954"/>
    <w:rsid w:val="00F41D84"/>
    <w:rsid w:val="00F45BA0"/>
    <w:rsid w:val="00F46746"/>
    <w:rsid w:val="00F704DE"/>
    <w:rsid w:val="00F76BF9"/>
    <w:rsid w:val="00F863BA"/>
    <w:rsid w:val="00F948F5"/>
    <w:rsid w:val="00FA43C2"/>
    <w:rsid w:val="00FB4F89"/>
    <w:rsid w:val="00FD1DB4"/>
    <w:rsid w:val="00FD3BFD"/>
    <w:rsid w:val="00FD79BB"/>
    <w:rsid w:val="00FF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a1b32b" stroke="f">
      <v:fill color="#a1b32b"/>
      <v:stroke on="f"/>
      <o:colormru v:ext="edit" colors="#a1b32b"/>
    </o:shapedefaults>
    <o:shapelayout v:ext="edit">
      <o:idmap v:ext="edit" data="1"/>
    </o:shapelayout>
  </w:shapeDefaults>
  <w:decimalSymbol w:val="."/>
  <w:listSeparator w:val=","/>
  <w14:docId w14:val="5C99AB29"/>
  <w15:docId w15:val="{E35D0CB3-A408-4BA3-9C69-048206B7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E0B"/>
    <w:rPr>
      <w:rFonts w:ascii="Arial" w:hAnsi="Arial"/>
      <w:color w:val="414142"/>
      <w:sz w:val="22"/>
      <w:szCs w:val="24"/>
    </w:rPr>
  </w:style>
  <w:style w:type="paragraph" w:styleId="Heading1">
    <w:name w:val="heading 1"/>
    <w:basedOn w:val="Normal"/>
    <w:next w:val="Normal"/>
    <w:qFormat/>
    <w:rsid w:val="00E51E0B"/>
    <w:pPr>
      <w:keepNext/>
      <w:spacing w:before="240" w:after="120"/>
      <w:outlineLvl w:val="0"/>
    </w:pPr>
    <w:rPr>
      <w:rFonts w:cs="Arial"/>
      <w:bCs/>
      <w:kern w:val="32"/>
      <w:sz w:val="52"/>
      <w:szCs w:val="32"/>
    </w:rPr>
  </w:style>
  <w:style w:type="paragraph" w:styleId="Heading2">
    <w:name w:val="heading 2"/>
    <w:basedOn w:val="Normal"/>
    <w:next w:val="Normal"/>
    <w:qFormat/>
    <w:rsid w:val="00E51E0B"/>
    <w:pPr>
      <w:keepNext/>
      <w:spacing w:before="120" w:after="120"/>
      <w:outlineLvl w:val="1"/>
    </w:pPr>
    <w:rPr>
      <w:rFonts w:cs="Arial"/>
      <w:bCs/>
      <w:iCs/>
      <w:sz w:val="28"/>
      <w:szCs w:val="28"/>
    </w:rPr>
  </w:style>
  <w:style w:type="paragraph" w:styleId="Heading3">
    <w:name w:val="heading 3"/>
    <w:basedOn w:val="Normal"/>
    <w:next w:val="Normal"/>
    <w:qFormat/>
    <w:rsid w:val="00E51E0B"/>
    <w:pPr>
      <w:keepNext/>
      <w:spacing w:after="12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136"/>
    <w:pPr>
      <w:tabs>
        <w:tab w:val="center" w:pos="4153"/>
        <w:tab w:val="right" w:pos="8306"/>
      </w:tabs>
    </w:pPr>
  </w:style>
  <w:style w:type="paragraph" w:styleId="Footer">
    <w:name w:val="footer"/>
    <w:basedOn w:val="Normal"/>
    <w:rsid w:val="00DD3136"/>
    <w:pPr>
      <w:tabs>
        <w:tab w:val="center" w:pos="4153"/>
        <w:tab w:val="right" w:pos="8306"/>
      </w:tabs>
    </w:pPr>
  </w:style>
  <w:style w:type="paragraph" w:customStyle="1" w:styleId="Bullets">
    <w:name w:val="Bullets"/>
    <w:basedOn w:val="Normal"/>
    <w:link w:val="BulletsChar"/>
    <w:rsid w:val="00896756"/>
    <w:pPr>
      <w:numPr>
        <w:numId w:val="1"/>
      </w:numPr>
      <w:spacing w:after="60"/>
    </w:pPr>
  </w:style>
  <w:style w:type="character" w:customStyle="1" w:styleId="BulletsChar">
    <w:name w:val="Bullets Char"/>
    <w:link w:val="Bullets"/>
    <w:rsid w:val="00896756"/>
    <w:rPr>
      <w:rFonts w:ascii="Arial" w:hAnsi="Arial"/>
      <w:color w:val="414142"/>
      <w:sz w:val="22"/>
      <w:szCs w:val="24"/>
      <w:lang w:val="en-GB" w:eastAsia="en-GB" w:bidi="ar-SA"/>
    </w:rPr>
  </w:style>
  <w:style w:type="paragraph" w:styleId="BodyText2">
    <w:name w:val="Body Text 2"/>
    <w:basedOn w:val="Normal"/>
    <w:rsid w:val="00DD3C73"/>
    <w:rPr>
      <w:color w:val="auto"/>
      <w:sz w:val="24"/>
      <w:szCs w:val="20"/>
      <w:lang w:eastAsia="en-US"/>
    </w:rPr>
  </w:style>
  <w:style w:type="paragraph" w:styleId="NormalWeb">
    <w:name w:val="Normal (Web)"/>
    <w:basedOn w:val="Normal"/>
    <w:uiPriority w:val="99"/>
    <w:rsid w:val="00DD3C73"/>
    <w:pPr>
      <w:spacing w:before="100" w:beforeAutospacing="1" w:after="100" w:afterAutospacing="1"/>
    </w:pPr>
    <w:rPr>
      <w:rFonts w:ascii="Times New Roman" w:hAnsi="Times New Roman"/>
      <w:color w:val="auto"/>
      <w:sz w:val="24"/>
    </w:rPr>
  </w:style>
  <w:style w:type="paragraph" w:styleId="BalloonText">
    <w:name w:val="Balloon Text"/>
    <w:basedOn w:val="Normal"/>
    <w:link w:val="BalloonTextChar"/>
    <w:rsid w:val="00051E54"/>
    <w:rPr>
      <w:rFonts w:ascii="Tahoma" w:hAnsi="Tahoma" w:cs="Tahoma"/>
      <w:sz w:val="16"/>
      <w:szCs w:val="16"/>
    </w:rPr>
  </w:style>
  <w:style w:type="character" w:customStyle="1" w:styleId="BalloonTextChar">
    <w:name w:val="Balloon Text Char"/>
    <w:basedOn w:val="DefaultParagraphFont"/>
    <w:link w:val="BalloonText"/>
    <w:rsid w:val="00051E54"/>
    <w:rPr>
      <w:rFonts w:ascii="Tahoma" w:hAnsi="Tahoma" w:cs="Tahoma"/>
      <w:color w:val="414142"/>
      <w:sz w:val="16"/>
      <w:szCs w:val="16"/>
    </w:rPr>
  </w:style>
  <w:style w:type="paragraph" w:customStyle="1" w:styleId="Default">
    <w:name w:val="Default"/>
    <w:rsid w:val="0013264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352F5"/>
    <w:pPr>
      <w:widowControl w:val="0"/>
      <w:autoSpaceDE w:val="0"/>
      <w:autoSpaceDN w:val="0"/>
      <w:adjustRightInd w:val="0"/>
      <w:spacing w:line="288" w:lineRule="auto"/>
      <w:ind w:left="720" w:right="43"/>
      <w:contextualSpacing/>
      <w:textAlignment w:val="center"/>
    </w:pPr>
    <w:rPr>
      <w:rFonts w:ascii="Calibri" w:eastAsiaTheme="minorEastAsia" w:hAnsi="Calibri" w:cs="Arial"/>
      <w:color w:val="808080"/>
      <w:szCs w:val="22"/>
      <w:lang w:eastAsia="en-US"/>
    </w:rPr>
  </w:style>
  <w:style w:type="character" w:styleId="Emphasis">
    <w:name w:val="Emphasis"/>
    <w:basedOn w:val="DefaultParagraphFont"/>
    <w:uiPriority w:val="20"/>
    <w:qFormat/>
    <w:rsid w:val="00C5360C"/>
    <w:rPr>
      <w:i/>
      <w:iCs/>
    </w:rPr>
  </w:style>
  <w:style w:type="paragraph" w:styleId="NoSpacing">
    <w:name w:val="No Spacing"/>
    <w:uiPriority w:val="1"/>
    <w:qFormat/>
    <w:rsid w:val="00D36CFC"/>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7B1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1449">
      <w:bodyDiv w:val="1"/>
      <w:marLeft w:val="0"/>
      <w:marRight w:val="0"/>
      <w:marTop w:val="0"/>
      <w:marBottom w:val="0"/>
      <w:divBdr>
        <w:top w:val="none" w:sz="0" w:space="0" w:color="auto"/>
        <w:left w:val="none" w:sz="0" w:space="0" w:color="auto"/>
        <w:bottom w:val="none" w:sz="0" w:space="0" w:color="auto"/>
        <w:right w:val="none" w:sz="0" w:space="0" w:color="auto"/>
      </w:divBdr>
    </w:div>
    <w:div w:id="182481890">
      <w:bodyDiv w:val="1"/>
      <w:marLeft w:val="0"/>
      <w:marRight w:val="0"/>
      <w:marTop w:val="0"/>
      <w:marBottom w:val="0"/>
      <w:divBdr>
        <w:top w:val="none" w:sz="0" w:space="0" w:color="auto"/>
        <w:left w:val="none" w:sz="0" w:space="0" w:color="auto"/>
        <w:bottom w:val="none" w:sz="0" w:space="0" w:color="auto"/>
        <w:right w:val="none" w:sz="0" w:space="0" w:color="auto"/>
      </w:divBdr>
    </w:div>
    <w:div w:id="568658129">
      <w:bodyDiv w:val="1"/>
      <w:marLeft w:val="0"/>
      <w:marRight w:val="0"/>
      <w:marTop w:val="0"/>
      <w:marBottom w:val="0"/>
      <w:divBdr>
        <w:top w:val="none" w:sz="0" w:space="0" w:color="auto"/>
        <w:left w:val="none" w:sz="0" w:space="0" w:color="auto"/>
        <w:bottom w:val="none" w:sz="0" w:space="0" w:color="auto"/>
        <w:right w:val="none" w:sz="0" w:space="0" w:color="auto"/>
      </w:divBdr>
    </w:div>
    <w:div w:id="614949783">
      <w:bodyDiv w:val="1"/>
      <w:marLeft w:val="0"/>
      <w:marRight w:val="0"/>
      <w:marTop w:val="0"/>
      <w:marBottom w:val="0"/>
      <w:divBdr>
        <w:top w:val="none" w:sz="0" w:space="0" w:color="auto"/>
        <w:left w:val="none" w:sz="0" w:space="0" w:color="auto"/>
        <w:bottom w:val="none" w:sz="0" w:space="0" w:color="auto"/>
        <w:right w:val="none" w:sz="0" w:space="0" w:color="auto"/>
      </w:divBdr>
    </w:div>
    <w:div w:id="693337518">
      <w:bodyDiv w:val="1"/>
      <w:marLeft w:val="0"/>
      <w:marRight w:val="0"/>
      <w:marTop w:val="0"/>
      <w:marBottom w:val="0"/>
      <w:divBdr>
        <w:top w:val="none" w:sz="0" w:space="0" w:color="auto"/>
        <w:left w:val="none" w:sz="0" w:space="0" w:color="auto"/>
        <w:bottom w:val="none" w:sz="0" w:space="0" w:color="auto"/>
        <w:right w:val="none" w:sz="0" w:space="0" w:color="auto"/>
      </w:divBdr>
    </w:div>
    <w:div w:id="1402562299">
      <w:bodyDiv w:val="1"/>
      <w:marLeft w:val="0"/>
      <w:marRight w:val="0"/>
      <w:marTop w:val="0"/>
      <w:marBottom w:val="0"/>
      <w:divBdr>
        <w:top w:val="none" w:sz="0" w:space="0" w:color="auto"/>
        <w:left w:val="none" w:sz="0" w:space="0" w:color="auto"/>
        <w:bottom w:val="none" w:sz="0" w:space="0" w:color="auto"/>
        <w:right w:val="none" w:sz="0" w:space="0" w:color="auto"/>
      </w:divBdr>
    </w:div>
    <w:div w:id="1768036668">
      <w:bodyDiv w:val="1"/>
      <w:marLeft w:val="0"/>
      <w:marRight w:val="0"/>
      <w:marTop w:val="0"/>
      <w:marBottom w:val="0"/>
      <w:divBdr>
        <w:top w:val="none" w:sz="0" w:space="0" w:color="auto"/>
        <w:left w:val="none" w:sz="0" w:space="0" w:color="auto"/>
        <w:bottom w:val="none" w:sz="0" w:space="0" w:color="auto"/>
        <w:right w:val="none" w:sz="0" w:space="0" w:color="auto"/>
      </w:divBdr>
    </w:div>
    <w:div w:id="1848906871">
      <w:bodyDiv w:val="1"/>
      <w:marLeft w:val="0"/>
      <w:marRight w:val="0"/>
      <w:marTop w:val="0"/>
      <w:marBottom w:val="0"/>
      <w:divBdr>
        <w:top w:val="none" w:sz="0" w:space="0" w:color="auto"/>
        <w:left w:val="none" w:sz="0" w:space="0" w:color="auto"/>
        <w:bottom w:val="none" w:sz="0" w:space="0" w:color="auto"/>
        <w:right w:val="none" w:sz="0" w:space="0" w:color="auto"/>
      </w:divBdr>
    </w:div>
    <w:div w:id="20563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3663 Business word template</vt:lpstr>
    </vt:vector>
  </TitlesOfParts>
  <Company>3663 Organisational Development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3663 Business word template</dc:title>
  <dc:creator>suejaquerod</dc:creator>
  <cp:keywords>Formal, blue swish, green swish, business</cp:keywords>
  <cp:lastModifiedBy>Catherine Hinchcliff</cp:lastModifiedBy>
  <cp:revision>2</cp:revision>
  <cp:lastPrinted>1901-01-01T00:00:00Z</cp:lastPrinted>
  <dcterms:created xsi:type="dcterms:W3CDTF">2021-12-24T10:06:00Z</dcterms:created>
  <dcterms:modified xsi:type="dcterms:W3CDTF">2021-12-24T10:06:00Z</dcterms:modified>
  <cp:category>3663 Organisational Development</cp:category>
</cp:coreProperties>
</file>